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21B" w:rsidRPr="003B3EEA" w:rsidRDefault="005E421B" w:rsidP="005E421B">
      <w:pPr>
        <w:pStyle w:val="Brezrazmikov"/>
        <w:rPr>
          <w:rFonts w:ascii="Times New Roman" w:hAnsi="Times New Roman" w:cs="Times New Roman"/>
        </w:rPr>
      </w:pPr>
      <w:r w:rsidRPr="003B3EEA">
        <w:rPr>
          <w:rFonts w:ascii="Times New Roman" w:hAnsi="Times New Roman" w:cs="Times New Roman"/>
        </w:rPr>
        <w:t>Mestna občina Ljubljana</w:t>
      </w:r>
    </w:p>
    <w:p w:rsidR="005E421B" w:rsidRPr="003B3EEA" w:rsidRDefault="005E421B" w:rsidP="005E421B">
      <w:pPr>
        <w:pStyle w:val="Brezrazmikov"/>
        <w:rPr>
          <w:rFonts w:ascii="Times New Roman" w:hAnsi="Times New Roman" w:cs="Times New Roman"/>
        </w:rPr>
      </w:pPr>
      <w:r w:rsidRPr="003B3EEA">
        <w:rPr>
          <w:rFonts w:ascii="Times New Roman" w:hAnsi="Times New Roman" w:cs="Times New Roman"/>
        </w:rPr>
        <w:t>Mestni trg 1</w:t>
      </w:r>
    </w:p>
    <w:p w:rsidR="005E421B" w:rsidRPr="003B3EEA" w:rsidRDefault="005E421B" w:rsidP="005E421B">
      <w:pPr>
        <w:pStyle w:val="Brezrazmikov"/>
        <w:rPr>
          <w:rFonts w:ascii="Times New Roman" w:hAnsi="Times New Roman" w:cs="Times New Roman"/>
        </w:rPr>
      </w:pPr>
    </w:p>
    <w:p w:rsidR="005E421B" w:rsidRPr="003B3EEA" w:rsidRDefault="005E421B" w:rsidP="005E421B">
      <w:pPr>
        <w:pStyle w:val="Brezrazmikov"/>
        <w:rPr>
          <w:rFonts w:ascii="Times New Roman" w:hAnsi="Times New Roman" w:cs="Times New Roman"/>
        </w:rPr>
      </w:pPr>
      <w:r w:rsidRPr="003B3EEA">
        <w:rPr>
          <w:rFonts w:ascii="Times New Roman" w:hAnsi="Times New Roman" w:cs="Times New Roman"/>
        </w:rPr>
        <w:t>1000 Ljubljana</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rPr>
          <w:rFonts w:ascii="Times New Roman" w:hAnsi="Times New Roman" w:cs="Times New Roman"/>
        </w:rPr>
      </w:pPr>
      <w:r w:rsidRPr="003B3EEA">
        <w:rPr>
          <w:rFonts w:ascii="Times New Roman" w:hAnsi="Times New Roman" w:cs="Times New Roman"/>
        </w:rPr>
        <w:t>Številka: 47800-250/2024-1</w:t>
      </w:r>
    </w:p>
    <w:p w:rsidR="005E421B" w:rsidRPr="003B3EEA" w:rsidRDefault="005E421B" w:rsidP="005E421B">
      <w:pPr>
        <w:spacing w:after="0" w:line="240" w:lineRule="auto"/>
        <w:rPr>
          <w:rFonts w:ascii="Times New Roman" w:hAnsi="Times New Roman" w:cs="Times New Roman"/>
        </w:rPr>
      </w:pPr>
      <w:r w:rsidRPr="003B3EEA">
        <w:rPr>
          <w:rFonts w:ascii="Times New Roman" w:hAnsi="Times New Roman" w:cs="Times New Roman"/>
        </w:rPr>
        <w:t xml:space="preserve">Datum: </w:t>
      </w:r>
      <w:r w:rsidR="007E10EF" w:rsidRPr="003B3EEA">
        <w:rPr>
          <w:rFonts w:ascii="Times New Roman" w:hAnsi="Times New Roman" w:cs="Times New Roman"/>
        </w:rPr>
        <w:t>4. 11. 2024</w:t>
      </w:r>
    </w:p>
    <w:p w:rsidR="005E421B" w:rsidRPr="003B3EEA" w:rsidRDefault="005E421B" w:rsidP="005E421B">
      <w:pPr>
        <w:spacing w:after="0" w:line="240" w:lineRule="auto"/>
        <w:jc w:val="center"/>
        <w:rPr>
          <w:rFonts w:ascii="Times New Roman" w:hAnsi="Times New Roman" w:cs="Times New Roman"/>
          <w:i/>
        </w:rPr>
      </w:pPr>
    </w:p>
    <w:p w:rsidR="005E421B" w:rsidRPr="003B3EEA" w:rsidRDefault="005E421B" w:rsidP="005E421B">
      <w:pPr>
        <w:spacing w:after="0" w:line="240" w:lineRule="auto"/>
        <w:jc w:val="center"/>
        <w:rPr>
          <w:rFonts w:ascii="Times New Roman" w:hAnsi="Times New Roman" w:cs="Times New Roman"/>
          <w:i/>
        </w:rPr>
      </w:pPr>
    </w:p>
    <w:p w:rsidR="005E421B" w:rsidRPr="003B3EEA" w:rsidRDefault="005E421B" w:rsidP="005E421B">
      <w:pPr>
        <w:spacing w:after="0" w:line="240" w:lineRule="auto"/>
        <w:jc w:val="center"/>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Mestna občina Ljubljana, Mestni trg 1, 1000 Ljubljana na podlagi  51. člena Zakona o stvarnem premoženju države in samoupravnih lokalnih skupnosti (</w:t>
      </w:r>
      <w:r w:rsidRPr="003B3EEA">
        <w:rPr>
          <w:rFonts w:ascii="Times New Roman" w:hAnsi="Times New Roman" w:cs="Times New Roman"/>
          <w:iCs/>
        </w:rPr>
        <w:t>Uradni list RS, št. 11/18</w:t>
      </w:r>
      <w:r w:rsidRPr="003B3EEA">
        <w:rPr>
          <w:rFonts w:ascii="Times New Roman" w:hAnsi="Times New Roman" w:cs="Times New Roman"/>
        </w:rPr>
        <w:t xml:space="preserve"> in 79/18, v nadaljnjem besedilu: ZSPDSLS-1)  in 16. člena Uredbe o stvarnem premoženju države in samoupravnih lokalnih skupnosti (</w:t>
      </w:r>
      <w:r w:rsidRPr="003B3EEA">
        <w:rPr>
          <w:rFonts w:ascii="Times New Roman" w:hAnsi="Times New Roman" w:cs="Times New Roman"/>
          <w:iCs/>
        </w:rPr>
        <w:t>Uradni list RS, št. 31/18</w:t>
      </w:r>
      <w:r w:rsidRPr="003B3EEA">
        <w:rPr>
          <w:rFonts w:ascii="Times New Roman" w:hAnsi="Times New Roman" w:cs="Times New Roman"/>
        </w:rPr>
        <w:t>) objavlja</w:t>
      </w:r>
    </w:p>
    <w:p w:rsidR="005E421B" w:rsidRPr="003B3EEA" w:rsidRDefault="005E421B" w:rsidP="005E421B">
      <w:pPr>
        <w:spacing w:after="0" w:line="240" w:lineRule="auto"/>
        <w:jc w:val="center"/>
        <w:rPr>
          <w:rFonts w:ascii="Times New Roman" w:hAnsi="Times New Roman" w:cs="Times New Roman"/>
        </w:rPr>
      </w:pPr>
    </w:p>
    <w:p w:rsidR="005E421B" w:rsidRPr="003B3EEA" w:rsidRDefault="005E421B" w:rsidP="005E421B">
      <w:pPr>
        <w:spacing w:after="0" w:line="240" w:lineRule="auto"/>
        <w:jc w:val="center"/>
        <w:rPr>
          <w:rFonts w:ascii="Times New Roman" w:hAnsi="Times New Roman" w:cs="Times New Roman"/>
        </w:rPr>
      </w:pP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jc w:val="center"/>
        <w:rPr>
          <w:rFonts w:ascii="Times New Roman" w:hAnsi="Times New Roman" w:cs="Times New Roman"/>
          <w:b/>
          <w:bCs/>
        </w:rPr>
      </w:pPr>
    </w:p>
    <w:p w:rsidR="005E421B" w:rsidRPr="003B3EEA" w:rsidRDefault="005E421B" w:rsidP="005E421B">
      <w:pPr>
        <w:pStyle w:val="Brezrazmikov"/>
        <w:jc w:val="center"/>
        <w:rPr>
          <w:rFonts w:ascii="Times New Roman" w:hAnsi="Times New Roman" w:cs="Times New Roman"/>
          <w:b/>
          <w:bCs/>
        </w:rPr>
      </w:pPr>
      <w:r w:rsidRPr="003B3EEA">
        <w:rPr>
          <w:rFonts w:ascii="Times New Roman" w:hAnsi="Times New Roman" w:cs="Times New Roman"/>
          <w:b/>
          <w:bCs/>
        </w:rPr>
        <w:t>JAVNO ZBIRANJE PONUDB</w:t>
      </w:r>
    </w:p>
    <w:p w:rsidR="005E421B" w:rsidRPr="003B3EEA" w:rsidRDefault="005E421B" w:rsidP="005E421B">
      <w:pPr>
        <w:pStyle w:val="Brezrazmikov"/>
        <w:jc w:val="center"/>
        <w:rPr>
          <w:rFonts w:ascii="Times New Roman" w:hAnsi="Times New Roman" w:cs="Times New Roman"/>
          <w:b/>
          <w:bCs/>
        </w:rPr>
      </w:pPr>
      <w:r w:rsidRPr="003B3EEA">
        <w:rPr>
          <w:rFonts w:ascii="Times New Roman" w:hAnsi="Times New Roman" w:cs="Times New Roman"/>
          <w:b/>
          <w:bCs/>
        </w:rPr>
        <w:t>ZA PODELITEV STAVBNE PRAVICE ZA VZPOSTAVITEV SAMOPOSTREŽNIH AVTOPRALNIC NA ZEMLJIŠČIH V LASTI  MESTNE OBČINE LJUBLJANA</w:t>
      </w:r>
    </w:p>
    <w:p w:rsidR="005E421B" w:rsidRPr="003B3EEA" w:rsidRDefault="005E421B" w:rsidP="005E421B">
      <w:pPr>
        <w:spacing w:after="0" w:line="240" w:lineRule="auto"/>
        <w:jc w:val="center"/>
        <w:rPr>
          <w:rFonts w:ascii="Times New Roman" w:hAnsi="Times New Roman" w:cs="Times New Roman"/>
          <w:b/>
          <w:bCs/>
        </w:rPr>
      </w:pPr>
    </w:p>
    <w:p w:rsidR="005E421B" w:rsidRPr="003B3EEA" w:rsidRDefault="005E421B" w:rsidP="005E421B">
      <w:pPr>
        <w:spacing w:after="0" w:line="240" w:lineRule="auto"/>
        <w:jc w:val="center"/>
        <w:rPr>
          <w:rFonts w:ascii="Times New Roman" w:hAnsi="Times New Roman" w:cs="Times New Roman"/>
          <w:b/>
          <w:bCs/>
        </w:rPr>
      </w:pPr>
    </w:p>
    <w:p w:rsidR="005E421B" w:rsidRPr="003B3EEA" w:rsidRDefault="005E421B" w:rsidP="005E421B">
      <w:pPr>
        <w:spacing w:after="0" w:line="240" w:lineRule="auto"/>
        <w:jc w:val="center"/>
        <w:rPr>
          <w:rFonts w:ascii="Times New Roman" w:hAnsi="Times New Roman" w:cs="Times New Roman"/>
        </w:rPr>
      </w:pPr>
    </w:p>
    <w:p w:rsidR="005E421B" w:rsidRPr="003B3EEA" w:rsidRDefault="005E421B" w:rsidP="005E421B">
      <w:pPr>
        <w:spacing w:after="0" w:line="240" w:lineRule="auto"/>
        <w:rPr>
          <w:rFonts w:ascii="Times New Roman" w:hAnsi="Times New Roman" w:cs="Times New Roman"/>
        </w:rPr>
      </w:pPr>
    </w:p>
    <w:p w:rsidR="005E421B" w:rsidRPr="003B3EEA" w:rsidRDefault="005E421B" w:rsidP="007E10EF">
      <w:pPr>
        <w:pStyle w:val="Odstavekseznama"/>
        <w:numPr>
          <w:ilvl w:val="0"/>
          <w:numId w:val="18"/>
        </w:numPr>
        <w:spacing w:after="0" w:line="240" w:lineRule="auto"/>
        <w:jc w:val="both"/>
        <w:rPr>
          <w:rFonts w:ascii="Times New Roman" w:hAnsi="Times New Roman" w:cs="Times New Roman"/>
          <w:b/>
        </w:rPr>
      </w:pPr>
      <w:r w:rsidRPr="003B3EEA">
        <w:rPr>
          <w:rFonts w:ascii="Times New Roman" w:hAnsi="Times New Roman" w:cs="Times New Roman"/>
          <w:b/>
        </w:rPr>
        <w:t>NAZIV IN SEDEŽ ORGANIZATORJA IN UPRAVLJAVCA JAVNEGA ZBIRANJA PONUDB</w:t>
      </w:r>
    </w:p>
    <w:p w:rsidR="005E421B" w:rsidRPr="003B3EEA" w:rsidRDefault="005E421B" w:rsidP="005E421B">
      <w:pPr>
        <w:spacing w:after="0" w:line="240" w:lineRule="auto"/>
        <w:jc w:val="both"/>
        <w:rPr>
          <w:rFonts w:ascii="Times New Roman" w:hAnsi="Times New Roman" w:cs="Times New Roman"/>
          <w:b/>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b/>
        </w:rPr>
        <w:t>Mestna občina Ljubljana</w:t>
      </w:r>
      <w:r w:rsidRPr="003B3EEA">
        <w:rPr>
          <w:rFonts w:ascii="Times New Roman" w:hAnsi="Times New Roman" w:cs="Times New Roman"/>
        </w:rPr>
        <w:t>, Mestni trg 1, Ljubljana, matična številka: 5874025000, ID št. za DDV: SI67593321</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rPr>
          <w:rFonts w:ascii="Times New Roman" w:hAnsi="Times New Roman" w:cs="Times New Roman"/>
        </w:rPr>
      </w:pPr>
    </w:p>
    <w:p w:rsidR="005E421B" w:rsidRPr="003B3EEA" w:rsidRDefault="005E421B" w:rsidP="007E10EF">
      <w:pPr>
        <w:pStyle w:val="Odstavekseznama"/>
        <w:numPr>
          <w:ilvl w:val="0"/>
          <w:numId w:val="18"/>
        </w:numPr>
        <w:spacing w:after="0" w:line="240" w:lineRule="auto"/>
        <w:rPr>
          <w:rFonts w:ascii="Times New Roman" w:hAnsi="Times New Roman" w:cs="Times New Roman"/>
          <w:b/>
          <w:bCs/>
        </w:rPr>
      </w:pPr>
      <w:r w:rsidRPr="003B3EEA">
        <w:rPr>
          <w:rFonts w:ascii="Times New Roman" w:hAnsi="Times New Roman" w:cs="Times New Roman"/>
          <w:b/>
          <w:bCs/>
        </w:rPr>
        <w:t>OPIS PREDMETA JAVNEGA ZBIRANJA PONUDB</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 xml:space="preserve">Predmet javnega zbiranja ponudb je podelitev stavbne pravice za vzpostavitev samopostrežnih montažnih avtopralnic za zunanje in notranje čiščenje vozil na parkiriščih P+R Stanežiče, P+R barje in P+R Dolgi most. Stavbna pravica se podeljuje za obdobje 15 let. </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 xml:space="preserve">Stavbna pravica, ki je predmet pogodbe, pomeni pravico imetnika stavbne pravice, da ima v lasti zgradbo na, nad ali pod nepremičnino za čas ustanovljene stavne pravice. </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Predmet podelitve stavbne pravice so nepremičnine, in sicer deli nepremičnin na parkiriščih P+R Stanežiče, P+R Barje in P+R Dolgi most.</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Nepremičnine na katerih se podeljuje stavbna pravica:</w:t>
      </w:r>
    </w:p>
    <w:p w:rsidR="005E421B" w:rsidRPr="003B3EEA" w:rsidRDefault="005E421B" w:rsidP="005E421B">
      <w:pPr>
        <w:pStyle w:val="Odstavekseznama"/>
        <w:numPr>
          <w:ilvl w:val="0"/>
          <w:numId w:val="8"/>
        </w:numPr>
        <w:spacing w:after="0" w:line="240" w:lineRule="auto"/>
        <w:jc w:val="both"/>
        <w:rPr>
          <w:rFonts w:ascii="Times New Roman" w:hAnsi="Times New Roman" w:cs="Times New Roman"/>
        </w:rPr>
      </w:pPr>
      <w:r w:rsidRPr="003B3EEA">
        <w:rPr>
          <w:rFonts w:ascii="Times New Roman" w:hAnsi="Times New Roman" w:cs="Times New Roman"/>
        </w:rPr>
        <w:t>parkirišče P+R Stanežiče</w:t>
      </w:r>
    </w:p>
    <w:p w:rsidR="005E421B" w:rsidRPr="003B3EEA" w:rsidRDefault="005E421B" w:rsidP="005E421B">
      <w:pPr>
        <w:pStyle w:val="Odstavekseznama"/>
        <w:numPr>
          <w:ilvl w:val="0"/>
          <w:numId w:val="1"/>
        </w:numPr>
        <w:spacing w:after="0" w:line="240" w:lineRule="auto"/>
        <w:rPr>
          <w:rFonts w:ascii="Times New Roman" w:hAnsi="Times New Roman" w:cs="Times New Roman"/>
        </w:rPr>
      </w:pPr>
      <w:r w:rsidRPr="003B3EEA">
        <w:rPr>
          <w:rFonts w:ascii="Times New Roman" w:hAnsi="Times New Roman" w:cs="Times New Roman"/>
        </w:rPr>
        <w:t xml:space="preserve">parcela št. 271/14 </w:t>
      </w:r>
      <w:proofErr w:type="spellStart"/>
      <w:r w:rsidRPr="003B3EEA">
        <w:rPr>
          <w:rFonts w:ascii="Times New Roman" w:hAnsi="Times New Roman" w:cs="Times New Roman"/>
        </w:rPr>
        <w:t>k.o</w:t>
      </w:r>
      <w:proofErr w:type="spellEnd"/>
      <w:r w:rsidRPr="003B3EEA">
        <w:rPr>
          <w:rFonts w:ascii="Times New Roman" w:hAnsi="Times New Roman" w:cs="Times New Roman"/>
        </w:rPr>
        <w:t>. 1752 Stanežiče* v izmeri 673 m²</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sz w:val="20"/>
          <w:szCs w:val="20"/>
        </w:rPr>
      </w:pPr>
      <w:r w:rsidRPr="003B3EEA">
        <w:rPr>
          <w:rFonts w:ascii="Times New Roman" w:hAnsi="Times New Roman" w:cs="Times New Roman"/>
          <w:sz w:val="20"/>
          <w:szCs w:val="20"/>
        </w:rPr>
        <w:t xml:space="preserve">* nepremičnina s </w:t>
      </w:r>
      <w:proofErr w:type="spellStart"/>
      <w:r w:rsidRPr="003B3EEA">
        <w:rPr>
          <w:rFonts w:ascii="Times New Roman" w:hAnsi="Times New Roman" w:cs="Times New Roman"/>
          <w:sz w:val="20"/>
          <w:szCs w:val="20"/>
        </w:rPr>
        <w:t>parc</w:t>
      </w:r>
      <w:proofErr w:type="spellEnd"/>
      <w:r w:rsidRPr="003B3EEA">
        <w:rPr>
          <w:rFonts w:ascii="Times New Roman" w:hAnsi="Times New Roman" w:cs="Times New Roman"/>
          <w:sz w:val="20"/>
          <w:szCs w:val="20"/>
        </w:rPr>
        <w:t xml:space="preserve">. št. 271/14 </w:t>
      </w:r>
      <w:proofErr w:type="spellStart"/>
      <w:r w:rsidRPr="003B3EEA">
        <w:rPr>
          <w:rFonts w:ascii="Times New Roman" w:hAnsi="Times New Roman" w:cs="Times New Roman"/>
          <w:sz w:val="20"/>
          <w:szCs w:val="20"/>
        </w:rPr>
        <w:t>k.o</w:t>
      </w:r>
      <w:proofErr w:type="spellEnd"/>
      <w:r w:rsidRPr="003B3EEA">
        <w:rPr>
          <w:rFonts w:ascii="Times New Roman" w:hAnsi="Times New Roman" w:cs="Times New Roman"/>
          <w:sz w:val="20"/>
          <w:szCs w:val="20"/>
        </w:rPr>
        <w:t>. 1752 Stanežiče obstaja v zemljiškem katastru, ni pa še vpisana v zemljiški knjigi, vendar je v teku postopek za vpis nepremičnine v korist Mestne občine Ljubljana v zemljiško knjigo</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rPr>
          <w:rFonts w:ascii="Times New Roman" w:hAnsi="Times New Roman" w:cs="Times New Roman"/>
        </w:rPr>
      </w:pPr>
      <w:r w:rsidRPr="003B3EEA">
        <w:rPr>
          <w:rFonts w:ascii="Times New Roman" w:hAnsi="Times New Roman" w:cs="Times New Roman"/>
        </w:rPr>
        <w:t>b) parkirišče P+R Barje</w:t>
      </w:r>
    </w:p>
    <w:p w:rsidR="005E421B" w:rsidRPr="003B3EEA" w:rsidRDefault="005E421B" w:rsidP="005E421B">
      <w:pPr>
        <w:pStyle w:val="Odstavekseznama"/>
        <w:numPr>
          <w:ilvl w:val="0"/>
          <w:numId w:val="1"/>
        </w:numPr>
        <w:spacing w:after="0" w:line="240" w:lineRule="auto"/>
        <w:rPr>
          <w:rFonts w:ascii="Times New Roman" w:hAnsi="Times New Roman" w:cs="Times New Roman"/>
        </w:rPr>
      </w:pPr>
      <w:r w:rsidRPr="003B3EEA">
        <w:rPr>
          <w:rFonts w:ascii="Times New Roman" w:hAnsi="Times New Roman" w:cs="Times New Roman"/>
        </w:rPr>
        <w:t xml:space="preserve">parcela št. 841/3, </w:t>
      </w:r>
      <w:proofErr w:type="spellStart"/>
      <w:r w:rsidRPr="003B3EEA">
        <w:rPr>
          <w:rFonts w:ascii="Times New Roman" w:hAnsi="Times New Roman" w:cs="Times New Roman"/>
        </w:rPr>
        <w:t>k.o</w:t>
      </w:r>
      <w:proofErr w:type="spellEnd"/>
      <w:r w:rsidRPr="003B3EEA">
        <w:rPr>
          <w:rFonts w:ascii="Times New Roman" w:hAnsi="Times New Roman" w:cs="Times New Roman"/>
        </w:rPr>
        <w:t>. 1722 Trnovsko predmestje v izmeri 122 m²</w:t>
      </w:r>
    </w:p>
    <w:p w:rsidR="005E421B" w:rsidRPr="003B3EEA" w:rsidRDefault="005E421B" w:rsidP="005E421B">
      <w:pPr>
        <w:pStyle w:val="Odstavekseznama"/>
        <w:numPr>
          <w:ilvl w:val="0"/>
          <w:numId w:val="1"/>
        </w:numPr>
        <w:spacing w:after="0" w:line="240" w:lineRule="auto"/>
        <w:rPr>
          <w:rFonts w:ascii="Times New Roman" w:hAnsi="Times New Roman" w:cs="Times New Roman"/>
        </w:rPr>
      </w:pPr>
      <w:r w:rsidRPr="003B3EEA">
        <w:rPr>
          <w:rFonts w:ascii="Times New Roman" w:hAnsi="Times New Roman" w:cs="Times New Roman"/>
        </w:rPr>
        <w:t xml:space="preserve">parcela št. 1756/2, </w:t>
      </w:r>
      <w:proofErr w:type="spellStart"/>
      <w:r w:rsidRPr="003B3EEA">
        <w:rPr>
          <w:rFonts w:ascii="Times New Roman" w:hAnsi="Times New Roman" w:cs="Times New Roman"/>
        </w:rPr>
        <w:t>k.o</w:t>
      </w:r>
      <w:proofErr w:type="spellEnd"/>
      <w:r w:rsidRPr="003B3EEA">
        <w:rPr>
          <w:rFonts w:ascii="Times New Roman" w:hAnsi="Times New Roman" w:cs="Times New Roman"/>
        </w:rPr>
        <w:t>. 1722 Trnovsko predmestje v izmeri 142 m²</w:t>
      </w:r>
    </w:p>
    <w:p w:rsidR="005E421B" w:rsidRPr="003B3EEA" w:rsidRDefault="005E421B" w:rsidP="005E421B">
      <w:pPr>
        <w:pStyle w:val="Odstavekseznama"/>
        <w:numPr>
          <w:ilvl w:val="0"/>
          <w:numId w:val="1"/>
        </w:numPr>
        <w:spacing w:after="0" w:line="240" w:lineRule="auto"/>
        <w:rPr>
          <w:rFonts w:ascii="Times New Roman" w:hAnsi="Times New Roman" w:cs="Times New Roman"/>
        </w:rPr>
      </w:pPr>
      <w:r w:rsidRPr="003B3EEA">
        <w:rPr>
          <w:rFonts w:ascii="Times New Roman" w:hAnsi="Times New Roman" w:cs="Times New Roman"/>
        </w:rPr>
        <w:lastRenderedPageBreak/>
        <w:t xml:space="preserve">parcela št. 841/12, </w:t>
      </w:r>
      <w:proofErr w:type="spellStart"/>
      <w:r w:rsidRPr="003B3EEA">
        <w:rPr>
          <w:rFonts w:ascii="Times New Roman" w:hAnsi="Times New Roman" w:cs="Times New Roman"/>
        </w:rPr>
        <w:t>k.o</w:t>
      </w:r>
      <w:proofErr w:type="spellEnd"/>
      <w:r w:rsidRPr="003B3EEA">
        <w:rPr>
          <w:rFonts w:ascii="Times New Roman" w:hAnsi="Times New Roman" w:cs="Times New Roman"/>
        </w:rPr>
        <w:t>. 1722 Trnovsko predmestje v izmeri 136 m²</w:t>
      </w:r>
    </w:p>
    <w:p w:rsidR="005E421B" w:rsidRPr="003B3EEA" w:rsidRDefault="005E421B" w:rsidP="005E421B">
      <w:pPr>
        <w:pStyle w:val="Odstavekseznama"/>
        <w:numPr>
          <w:ilvl w:val="0"/>
          <w:numId w:val="1"/>
        </w:numPr>
        <w:spacing w:after="0" w:line="240" w:lineRule="auto"/>
        <w:rPr>
          <w:rFonts w:ascii="Times New Roman" w:hAnsi="Times New Roman" w:cs="Times New Roman"/>
        </w:rPr>
      </w:pPr>
      <w:r w:rsidRPr="003B3EEA">
        <w:rPr>
          <w:rFonts w:ascii="Times New Roman" w:hAnsi="Times New Roman" w:cs="Times New Roman"/>
        </w:rPr>
        <w:t xml:space="preserve">parcela št. 841/29, </w:t>
      </w:r>
      <w:proofErr w:type="spellStart"/>
      <w:r w:rsidRPr="003B3EEA">
        <w:rPr>
          <w:rFonts w:ascii="Times New Roman" w:hAnsi="Times New Roman" w:cs="Times New Roman"/>
        </w:rPr>
        <w:t>k.o</w:t>
      </w:r>
      <w:proofErr w:type="spellEnd"/>
      <w:r w:rsidRPr="003B3EEA">
        <w:rPr>
          <w:rFonts w:ascii="Times New Roman" w:hAnsi="Times New Roman" w:cs="Times New Roman"/>
        </w:rPr>
        <w:t>. 1722 Trnovsko predmestje v izmeri 222 m²</w:t>
      </w:r>
    </w:p>
    <w:p w:rsidR="005E421B" w:rsidRPr="003B3EEA" w:rsidRDefault="005E421B" w:rsidP="005E421B">
      <w:pPr>
        <w:pStyle w:val="Odstavekseznama"/>
        <w:numPr>
          <w:ilvl w:val="0"/>
          <w:numId w:val="1"/>
        </w:numPr>
        <w:spacing w:after="0" w:line="240" w:lineRule="auto"/>
        <w:rPr>
          <w:rFonts w:ascii="Times New Roman" w:hAnsi="Times New Roman" w:cs="Times New Roman"/>
        </w:rPr>
      </w:pPr>
      <w:r w:rsidRPr="003B3EEA">
        <w:rPr>
          <w:rFonts w:ascii="Times New Roman" w:hAnsi="Times New Roman" w:cs="Times New Roman"/>
        </w:rPr>
        <w:t xml:space="preserve">parcela št. 1759/2, </w:t>
      </w:r>
      <w:proofErr w:type="spellStart"/>
      <w:r w:rsidRPr="003B3EEA">
        <w:rPr>
          <w:rFonts w:ascii="Times New Roman" w:hAnsi="Times New Roman" w:cs="Times New Roman"/>
        </w:rPr>
        <w:t>k.o</w:t>
      </w:r>
      <w:proofErr w:type="spellEnd"/>
      <w:r w:rsidRPr="003B3EEA">
        <w:rPr>
          <w:rFonts w:ascii="Times New Roman" w:hAnsi="Times New Roman" w:cs="Times New Roman"/>
        </w:rPr>
        <w:t>. 1722 Trnovsko predmestje v izmeri 20 m²</w:t>
      </w:r>
    </w:p>
    <w:p w:rsidR="005E421B" w:rsidRPr="003B3EEA" w:rsidRDefault="005E421B" w:rsidP="005E421B">
      <w:pPr>
        <w:pStyle w:val="Odstavekseznama"/>
        <w:spacing w:after="0" w:line="240" w:lineRule="auto"/>
        <w:rPr>
          <w:rFonts w:ascii="Times New Roman" w:hAnsi="Times New Roman" w:cs="Times New Roman"/>
        </w:rPr>
      </w:pPr>
    </w:p>
    <w:p w:rsidR="005E421B" w:rsidRPr="003B3EEA" w:rsidRDefault="005E421B" w:rsidP="005E421B">
      <w:pPr>
        <w:spacing w:after="0" w:line="240" w:lineRule="auto"/>
        <w:rPr>
          <w:rFonts w:ascii="Times New Roman" w:hAnsi="Times New Roman" w:cs="Times New Roman"/>
        </w:rPr>
      </w:pPr>
      <w:r w:rsidRPr="003B3EEA">
        <w:rPr>
          <w:rFonts w:ascii="Times New Roman" w:hAnsi="Times New Roman" w:cs="Times New Roman"/>
        </w:rPr>
        <w:t>c) parkirišču P+R Dolgi most</w:t>
      </w:r>
    </w:p>
    <w:p w:rsidR="005E421B" w:rsidRPr="003B3EEA" w:rsidRDefault="005E421B" w:rsidP="005E421B">
      <w:pPr>
        <w:pStyle w:val="Odstavekseznama"/>
        <w:numPr>
          <w:ilvl w:val="0"/>
          <w:numId w:val="1"/>
        </w:numPr>
        <w:spacing w:after="0" w:line="240" w:lineRule="auto"/>
        <w:rPr>
          <w:rFonts w:ascii="Times New Roman" w:hAnsi="Times New Roman" w:cs="Times New Roman"/>
        </w:rPr>
      </w:pPr>
      <w:r w:rsidRPr="003B3EEA">
        <w:rPr>
          <w:rFonts w:ascii="Times New Roman" w:hAnsi="Times New Roman" w:cs="Times New Roman"/>
        </w:rPr>
        <w:t xml:space="preserve">parcela št. 1977/4, </w:t>
      </w:r>
      <w:proofErr w:type="spellStart"/>
      <w:r w:rsidRPr="003B3EEA">
        <w:rPr>
          <w:rFonts w:ascii="Times New Roman" w:hAnsi="Times New Roman" w:cs="Times New Roman"/>
        </w:rPr>
        <w:t>k.o</w:t>
      </w:r>
      <w:proofErr w:type="spellEnd"/>
      <w:r w:rsidRPr="003B3EEA">
        <w:rPr>
          <w:rFonts w:ascii="Times New Roman" w:hAnsi="Times New Roman" w:cs="Times New Roman"/>
        </w:rPr>
        <w:t>. 1723 Vič v izmeri 120 m²</w:t>
      </w:r>
    </w:p>
    <w:p w:rsidR="005E421B" w:rsidRPr="003B3EEA" w:rsidRDefault="005E421B" w:rsidP="005E421B">
      <w:pPr>
        <w:pStyle w:val="Odstavekseznama"/>
        <w:numPr>
          <w:ilvl w:val="0"/>
          <w:numId w:val="1"/>
        </w:numPr>
        <w:spacing w:after="0" w:line="240" w:lineRule="auto"/>
        <w:jc w:val="both"/>
        <w:rPr>
          <w:rFonts w:ascii="Times New Roman" w:hAnsi="Times New Roman" w:cs="Times New Roman"/>
        </w:rPr>
      </w:pPr>
      <w:r w:rsidRPr="003B3EEA">
        <w:rPr>
          <w:rFonts w:ascii="Times New Roman" w:hAnsi="Times New Roman" w:cs="Times New Roman"/>
        </w:rPr>
        <w:t xml:space="preserve">parcela št. 1988/4, </w:t>
      </w:r>
      <w:proofErr w:type="spellStart"/>
      <w:r w:rsidRPr="003B3EEA">
        <w:rPr>
          <w:rFonts w:ascii="Times New Roman" w:hAnsi="Times New Roman" w:cs="Times New Roman"/>
        </w:rPr>
        <w:t>k.o</w:t>
      </w:r>
      <w:proofErr w:type="spellEnd"/>
      <w:r w:rsidRPr="003B3EEA">
        <w:rPr>
          <w:rFonts w:ascii="Times New Roman" w:hAnsi="Times New Roman" w:cs="Times New Roman"/>
        </w:rPr>
        <w:t>. 1723 Vič v izmeri 236 m²</w:t>
      </w:r>
    </w:p>
    <w:p w:rsidR="005E421B" w:rsidRPr="003B3EEA" w:rsidRDefault="005E421B" w:rsidP="005E421B">
      <w:pPr>
        <w:pStyle w:val="Odstavekseznama"/>
        <w:numPr>
          <w:ilvl w:val="0"/>
          <w:numId w:val="1"/>
        </w:numPr>
        <w:spacing w:after="0" w:line="240" w:lineRule="auto"/>
        <w:rPr>
          <w:rFonts w:ascii="Times New Roman" w:hAnsi="Times New Roman" w:cs="Times New Roman"/>
        </w:rPr>
      </w:pPr>
      <w:r w:rsidRPr="003B3EEA">
        <w:rPr>
          <w:rFonts w:ascii="Times New Roman" w:hAnsi="Times New Roman" w:cs="Times New Roman"/>
        </w:rPr>
        <w:t xml:space="preserve">parcela št. 1988/10, </w:t>
      </w:r>
      <w:proofErr w:type="spellStart"/>
      <w:r w:rsidRPr="003B3EEA">
        <w:rPr>
          <w:rFonts w:ascii="Times New Roman" w:hAnsi="Times New Roman" w:cs="Times New Roman"/>
        </w:rPr>
        <w:t>k.o</w:t>
      </w:r>
      <w:proofErr w:type="spellEnd"/>
      <w:r w:rsidRPr="003B3EEA">
        <w:rPr>
          <w:rFonts w:ascii="Times New Roman" w:hAnsi="Times New Roman" w:cs="Times New Roman"/>
        </w:rPr>
        <w:t>. 1723 Vič v izmeri 118 m²</w:t>
      </w:r>
    </w:p>
    <w:p w:rsidR="005E421B" w:rsidRPr="003B3EEA" w:rsidRDefault="005E421B" w:rsidP="005E421B">
      <w:pPr>
        <w:pStyle w:val="Odstavekseznama"/>
        <w:numPr>
          <w:ilvl w:val="0"/>
          <w:numId w:val="1"/>
        </w:numPr>
        <w:spacing w:after="0" w:line="240" w:lineRule="auto"/>
        <w:jc w:val="both"/>
        <w:rPr>
          <w:rFonts w:ascii="Times New Roman" w:hAnsi="Times New Roman" w:cs="Times New Roman"/>
        </w:rPr>
      </w:pPr>
      <w:r w:rsidRPr="003B3EEA">
        <w:rPr>
          <w:rFonts w:ascii="Times New Roman" w:hAnsi="Times New Roman" w:cs="Times New Roman"/>
        </w:rPr>
        <w:t xml:space="preserve">parcela št. 1983/2, </w:t>
      </w:r>
      <w:proofErr w:type="spellStart"/>
      <w:r w:rsidRPr="003B3EEA">
        <w:rPr>
          <w:rFonts w:ascii="Times New Roman" w:hAnsi="Times New Roman" w:cs="Times New Roman"/>
        </w:rPr>
        <w:t>k.o</w:t>
      </w:r>
      <w:proofErr w:type="spellEnd"/>
      <w:r w:rsidRPr="003B3EEA">
        <w:rPr>
          <w:rFonts w:ascii="Times New Roman" w:hAnsi="Times New Roman" w:cs="Times New Roman"/>
        </w:rPr>
        <w:t>. 1723 Vič v izmeri 157 m²</w:t>
      </w:r>
    </w:p>
    <w:p w:rsidR="005E421B" w:rsidRPr="003B3EEA" w:rsidRDefault="005E421B" w:rsidP="005E421B">
      <w:pPr>
        <w:pStyle w:val="Odstavekseznama"/>
        <w:numPr>
          <w:ilvl w:val="0"/>
          <w:numId w:val="1"/>
        </w:numPr>
        <w:spacing w:after="0" w:line="240" w:lineRule="auto"/>
        <w:jc w:val="both"/>
        <w:rPr>
          <w:rFonts w:ascii="Times New Roman" w:hAnsi="Times New Roman" w:cs="Times New Roman"/>
        </w:rPr>
      </w:pPr>
      <w:r w:rsidRPr="003B3EEA">
        <w:rPr>
          <w:rFonts w:ascii="Times New Roman" w:hAnsi="Times New Roman" w:cs="Times New Roman"/>
        </w:rPr>
        <w:t xml:space="preserve">parcela št. 1988/1, </w:t>
      </w:r>
      <w:proofErr w:type="spellStart"/>
      <w:r w:rsidRPr="003B3EEA">
        <w:rPr>
          <w:rFonts w:ascii="Times New Roman" w:hAnsi="Times New Roman" w:cs="Times New Roman"/>
        </w:rPr>
        <w:t>k.o</w:t>
      </w:r>
      <w:proofErr w:type="spellEnd"/>
      <w:r w:rsidRPr="003B3EEA">
        <w:rPr>
          <w:rFonts w:ascii="Times New Roman" w:hAnsi="Times New Roman" w:cs="Times New Roman"/>
        </w:rPr>
        <w:t>. 1723 Vič v izmeri 288 m²</w:t>
      </w:r>
    </w:p>
    <w:p w:rsidR="005E421B" w:rsidRPr="003B3EEA" w:rsidRDefault="005E421B" w:rsidP="005E421B">
      <w:pPr>
        <w:pStyle w:val="Odstavekseznama"/>
        <w:numPr>
          <w:ilvl w:val="0"/>
          <w:numId w:val="1"/>
        </w:numPr>
        <w:spacing w:after="0" w:line="240" w:lineRule="auto"/>
        <w:rPr>
          <w:rFonts w:ascii="Times New Roman" w:hAnsi="Times New Roman" w:cs="Times New Roman"/>
        </w:rPr>
      </w:pPr>
      <w:r w:rsidRPr="003B3EEA">
        <w:rPr>
          <w:rFonts w:ascii="Times New Roman" w:hAnsi="Times New Roman" w:cs="Times New Roman"/>
        </w:rPr>
        <w:t xml:space="preserve">parcela št. 1988/2, </w:t>
      </w:r>
      <w:proofErr w:type="spellStart"/>
      <w:r w:rsidRPr="003B3EEA">
        <w:rPr>
          <w:rFonts w:ascii="Times New Roman" w:hAnsi="Times New Roman" w:cs="Times New Roman"/>
        </w:rPr>
        <w:t>k.o</w:t>
      </w:r>
      <w:proofErr w:type="spellEnd"/>
      <w:r w:rsidRPr="003B3EEA">
        <w:rPr>
          <w:rFonts w:ascii="Times New Roman" w:hAnsi="Times New Roman" w:cs="Times New Roman"/>
        </w:rPr>
        <w:t>. 1723 Vič v izmeri 384 m²</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 xml:space="preserve">Nepremičnina pod točko a), in sicer parcela št. 271/14 </w:t>
      </w:r>
      <w:proofErr w:type="spellStart"/>
      <w:r w:rsidRPr="003B3EEA">
        <w:rPr>
          <w:rFonts w:ascii="Times New Roman" w:hAnsi="Times New Roman" w:cs="Times New Roman"/>
        </w:rPr>
        <w:t>k.o</w:t>
      </w:r>
      <w:proofErr w:type="spellEnd"/>
      <w:r w:rsidRPr="003B3EEA">
        <w:rPr>
          <w:rFonts w:ascii="Times New Roman" w:hAnsi="Times New Roman" w:cs="Times New Roman"/>
        </w:rPr>
        <w:t>. 1752 Stanežiče v izmeri 673 m², se nahaja na parkirišču P+R Stanežiče, ki se nahaja ob Celovški cesti na severnem obrobju Ljubljane. Na parkirišču je omogočeno parkiranje ter prevoz v center Ljubljane z mestnim avtobusom številka 1 in 15.</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 xml:space="preserve">Nepremičnine pod točko b), in sicer parcela 841/3 </w:t>
      </w:r>
      <w:proofErr w:type="spellStart"/>
      <w:r w:rsidRPr="003B3EEA">
        <w:rPr>
          <w:rFonts w:ascii="Times New Roman" w:hAnsi="Times New Roman" w:cs="Times New Roman"/>
        </w:rPr>
        <w:t>k.o</w:t>
      </w:r>
      <w:proofErr w:type="spellEnd"/>
      <w:r w:rsidRPr="003B3EEA">
        <w:rPr>
          <w:rFonts w:ascii="Times New Roman" w:hAnsi="Times New Roman" w:cs="Times New Roman"/>
        </w:rPr>
        <w:t xml:space="preserve">. 1722 Trnovsko predmestje v izmeri 122 m², parcela št. 1756/2, </w:t>
      </w:r>
      <w:proofErr w:type="spellStart"/>
      <w:r w:rsidRPr="003B3EEA">
        <w:rPr>
          <w:rFonts w:ascii="Times New Roman" w:hAnsi="Times New Roman" w:cs="Times New Roman"/>
        </w:rPr>
        <w:t>k.o</w:t>
      </w:r>
      <w:proofErr w:type="spellEnd"/>
      <w:r w:rsidRPr="003B3EEA">
        <w:rPr>
          <w:rFonts w:ascii="Times New Roman" w:hAnsi="Times New Roman" w:cs="Times New Roman"/>
        </w:rPr>
        <w:t xml:space="preserve">. 1722 Trnovsko predmestje v izmeri 142 m², parcela št. 841/12, </w:t>
      </w:r>
      <w:proofErr w:type="spellStart"/>
      <w:r w:rsidRPr="003B3EEA">
        <w:rPr>
          <w:rFonts w:ascii="Times New Roman" w:hAnsi="Times New Roman" w:cs="Times New Roman"/>
        </w:rPr>
        <w:t>k.o</w:t>
      </w:r>
      <w:proofErr w:type="spellEnd"/>
      <w:r w:rsidRPr="003B3EEA">
        <w:rPr>
          <w:rFonts w:ascii="Times New Roman" w:hAnsi="Times New Roman" w:cs="Times New Roman"/>
        </w:rPr>
        <w:t xml:space="preserve">. 1722 Trnovsko predmestje v izmeri 136 m², parcela št. 841/29, </w:t>
      </w:r>
      <w:proofErr w:type="spellStart"/>
      <w:r w:rsidRPr="003B3EEA">
        <w:rPr>
          <w:rFonts w:ascii="Times New Roman" w:hAnsi="Times New Roman" w:cs="Times New Roman"/>
        </w:rPr>
        <w:t>k.o</w:t>
      </w:r>
      <w:proofErr w:type="spellEnd"/>
      <w:r w:rsidRPr="003B3EEA">
        <w:rPr>
          <w:rFonts w:ascii="Times New Roman" w:hAnsi="Times New Roman" w:cs="Times New Roman"/>
        </w:rPr>
        <w:t xml:space="preserve">. 1722 Trnovsko predmestje v izmeri 222 m² in parcela št. 1759/2, </w:t>
      </w:r>
      <w:proofErr w:type="spellStart"/>
      <w:r w:rsidRPr="003B3EEA">
        <w:rPr>
          <w:rFonts w:ascii="Times New Roman" w:hAnsi="Times New Roman" w:cs="Times New Roman"/>
        </w:rPr>
        <w:t>k.o</w:t>
      </w:r>
      <w:proofErr w:type="spellEnd"/>
      <w:r w:rsidRPr="003B3EEA">
        <w:rPr>
          <w:rFonts w:ascii="Times New Roman" w:hAnsi="Times New Roman" w:cs="Times New Roman"/>
        </w:rPr>
        <w:t>. 1722 Trnovsko predmestje v izmeri 20 m² se nahajajo na parkirišču P+R Barje, ki se nahaja ob Barjanski cesti na južnem obrobju Ljubljane. Na parkirišču je omogočeno parkiranje ter prevoz v center Ljubljane z mestnim avtobusom številka 9.</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 xml:space="preserve">Nepremičnine pod točko c), in sicer parcela št. 1977/4, </w:t>
      </w:r>
      <w:proofErr w:type="spellStart"/>
      <w:r w:rsidRPr="003B3EEA">
        <w:rPr>
          <w:rFonts w:ascii="Times New Roman" w:hAnsi="Times New Roman" w:cs="Times New Roman"/>
        </w:rPr>
        <w:t>k.o</w:t>
      </w:r>
      <w:proofErr w:type="spellEnd"/>
      <w:r w:rsidRPr="003B3EEA">
        <w:rPr>
          <w:rFonts w:ascii="Times New Roman" w:hAnsi="Times New Roman" w:cs="Times New Roman"/>
        </w:rPr>
        <w:t xml:space="preserve">. 1723 Vič v izmeri 120 m², parcela št. 1988/4, </w:t>
      </w:r>
      <w:proofErr w:type="spellStart"/>
      <w:r w:rsidRPr="003B3EEA">
        <w:rPr>
          <w:rFonts w:ascii="Times New Roman" w:hAnsi="Times New Roman" w:cs="Times New Roman"/>
        </w:rPr>
        <w:t>k.o</w:t>
      </w:r>
      <w:proofErr w:type="spellEnd"/>
      <w:r w:rsidRPr="003B3EEA">
        <w:rPr>
          <w:rFonts w:ascii="Times New Roman" w:hAnsi="Times New Roman" w:cs="Times New Roman"/>
        </w:rPr>
        <w:t xml:space="preserve">. 1723 Vič v izmeri 236 m², parcela št. 1988/10, </w:t>
      </w:r>
      <w:proofErr w:type="spellStart"/>
      <w:r w:rsidRPr="003B3EEA">
        <w:rPr>
          <w:rFonts w:ascii="Times New Roman" w:hAnsi="Times New Roman" w:cs="Times New Roman"/>
        </w:rPr>
        <w:t>k.o</w:t>
      </w:r>
      <w:proofErr w:type="spellEnd"/>
      <w:r w:rsidRPr="003B3EEA">
        <w:rPr>
          <w:rFonts w:ascii="Times New Roman" w:hAnsi="Times New Roman" w:cs="Times New Roman"/>
        </w:rPr>
        <w:t xml:space="preserve">. 1723 Vič v izmeri 118 m², parcela št. 1983/2, </w:t>
      </w:r>
      <w:proofErr w:type="spellStart"/>
      <w:r w:rsidRPr="003B3EEA">
        <w:rPr>
          <w:rFonts w:ascii="Times New Roman" w:hAnsi="Times New Roman" w:cs="Times New Roman"/>
        </w:rPr>
        <w:t>k.o</w:t>
      </w:r>
      <w:proofErr w:type="spellEnd"/>
      <w:r w:rsidRPr="003B3EEA">
        <w:rPr>
          <w:rFonts w:ascii="Times New Roman" w:hAnsi="Times New Roman" w:cs="Times New Roman"/>
        </w:rPr>
        <w:t xml:space="preserve">. 1723 Vič v izmeri 157 m², parcela št. 1988/1, </w:t>
      </w:r>
      <w:proofErr w:type="spellStart"/>
      <w:r w:rsidRPr="003B3EEA">
        <w:rPr>
          <w:rFonts w:ascii="Times New Roman" w:hAnsi="Times New Roman" w:cs="Times New Roman"/>
        </w:rPr>
        <w:t>k.o</w:t>
      </w:r>
      <w:proofErr w:type="spellEnd"/>
      <w:r w:rsidRPr="003B3EEA">
        <w:rPr>
          <w:rFonts w:ascii="Times New Roman" w:hAnsi="Times New Roman" w:cs="Times New Roman"/>
        </w:rPr>
        <w:t xml:space="preserve">. 1723 Vič v izmeri 288 m² in parcela št. 1988/2, </w:t>
      </w:r>
      <w:proofErr w:type="spellStart"/>
      <w:r w:rsidRPr="003B3EEA">
        <w:rPr>
          <w:rFonts w:ascii="Times New Roman" w:hAnsi="Times New Roman" w:cs="Times New Roman"/>
        </w:rPr>
        <w:t>k.o</w:t>
      </w:r>
      <w:proofErr w:type="spellEnd"/>
      <w:r w:rsidRPr="003B3EEA">
        <w:rPr>
          <w:rFonts w:ascii="Times New Roman" w:hAnsi="Times New Roman" w:cs="Times New Roman"/>
        </w:rPr>
        <w:t>. 1723 Vič v izmeri 384 m² se nahajajo na parkirišču P+R Dolgi most, ki se nahaja ob Tržaški cesti na jugozahodnem obrobju Ljubljane. Na parkirišču je omogočeno parkiranje in prevoz v center Ljubljane z avtobusi številka 1, 1B in 6.</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 xml:space="preserve">Stavbna pravica se podeljuje za obdobje 15 let. </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Predvideva se ustanovitev stavbne pravice s 1.</w:t>
      </w:r>
      <w:r w:rsidR="00F632DD" w:rsidRPr="003B3EEA">
        <w:rPr>
          <w:rFonts w:ascii="Times New Roman" w:hAnsi="Times New Roman" w:cs="Times New Roman"/>
        </w:rPr>
        <w:t xml:space="preserve"> </w:t>
      </w:r>
      <w:r w:rsidRPr="003B3EEA">
        <w:rPr>
          <w:rFonts w:ascii="Times New Roman" w:hAnsi="Times New Roman" w:cs="Times New Roman"/>
        </w:rPr>
        <w:t>1.</w:t>
      </w:r>
      <w:r w:rsidR="00F632DD" w:rsidRPr="003B3EEA">
        <w:rPr>
          <w:rFonts w:ascii="Times New Roman" w:hAnsi="Times New Roman" w:cs="Times New Roman"/>
        </w:rPr>
        <w:t xml:space="preserve"> </w:t>
      </w:r>
      <w:r w:rsidRPr="003B3EEA">
        <w:rPr>
          <w:rFonts w:ascii="Times New Roman" w:hAnsi="Times New Roman" w:cs="Times New Roman"/>
        </w:rPr>
        <w:t>2025.</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Grafični prikaz zemljišč, ki so predmet tega javnega zbiranja ponudb in njihova površina</w:t>
      </w:r>
      <w:r w:rsidRPr="003B3EEA">
        <w:rPr>
          <w:rFonts w:ascii="Times New Roman" w:hAnsi="Times New Roman"/>
        </w:rPr>
        <w:t xml:space="preserve"> obsega stavbne pravice po posameznih parkiriščih izhaja iz projektne dokumentacije DPP številka 9193 iz julija 2024, izdelovalca LUZ </w:t>
      </w:r>
      <w:proofErr w:type="spellStart"/>
      <w:r w:rsidRPr="003B3EEA">
        <w:rPr>
          <w:rFonts w:ascii="Times New Roman" w:hAnsi="Times New Roman"/>
        </w:rPr>
        <w:t>d.d</w:t>
      </w:r>
      <w:proofErr w:type="spellEnd"/>
      <w:r w:rsidRPr="003B3EEA">
        <w:rPr>
          <w:rFonts w:ascii="Times New Roman" w:hAnsi="Times New Roman"/>
        </w:rPr>
        <w:t>., Verovškova ulica 64, 1000 Ljubljana, ki</w:t>
      </w:r>
      <w:r w:rsidRPr="003B3EEA">
        <w:rPr>
          <w:rFonts w:ascii="Times New Roman" w:hAnsi="Times New Roman" w:cs="Times New Roman"/>
        </w:rPr>
        <w:t xml:space="preserve"> je priloga 1 in sestavni del javnega zbiranja ponudb.</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 xml:space="preserve">Izhodiščna vrednost nadomestila za podelitev stavbne pravice na nepremičninah pod točko a), b) in c) </w:t>
      </w:r>
      <w:r w:rsidR="00F632DD" w:rsidRPr="003B3EEA">
        <w:rPr>
          <w:rFonts w:ascii="Times New Roman" w:hAnsi="Times New Roman" w:cs="Times New Roman"/>
        </w:rPr>
        <w:t>znaša 43.200,00</w:t>
      </w:r>
      <w:r w:rsidRPr="003B3EEA">
        <w:rPr>
          <w:rFonts w:ascii="Times New Roman" w:hAnsi="Times New Roman" w:cs="Times New Roman"/>
        </w:rPr>
        <w:t xml:space="preserve"> EUR za obdobje 15 let. Izhodiščna vrednost ne vključuje DDV, ki se obračuna po stopnji 22%.  </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Vsa zemljišča, ki so predmet javnega zbiranja ponudb urejata prostorska akta Odlok o občinskem prostorskem načrtu MOL – strateški del in</w:t>
      </w:r>
      <w:r w:rsidR="007E10EF" w:rsidRPr="003B3EEA">
        <w:rPr>
          <w:rFonts w:ascii="Times New Roman" w:hAnsi="Times New Roman" w:cs="Times New Roman"/>
        </w:rPr>
        <w:t xml:space="preserve"> </w:t>
      </w:r>
      <w:r w:rsidRPr="003B3EEA">
        <w:rPr>
          <w:rFonts w:ascii="Times New Roman" w:hAnsi="Times New Roman" w:cs="Times New Roman"/>
        </w:rPr>
        <w:t xml:space="preserve">Odlok o občinskem prostorskem načrtu MOL – izvedbeni del. </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Najugodnejši ponudnik bo moral na lastne stroške pridobiti gradbeno dovoljenje za postavitev oziroma gradnjo samopostrežnih montažnih avtopralnic za zunanje in notranje čiščenje vozil na nepremičninah, ki so predmet tega javnega zbiranja ponudb in plačati pripadajoči komunalni prispevek v skladu z veljavno zakonodajo.</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7E10EF">
      <w:pPr>
        <w:pStyle w:val="Odstavekseznama"/>
        <w:numPr>
          <w:ilvl w:val="0"/>
          <w:numId w:val="18"/>
        </w:numPr>
        <w:spacing w:after="0" w:line="240" w:lineRule="auto"/>
        <w:rPr>
          <w:rFonts w:ascii="Times New Roman" w:hAnsi="Times New Roman" w:cs="Times New Roman"/>
          <w:b/>
          <w:bCs/>
        </w:rPr>
      </w:pPr>
      <w:r w:rsidRPr="003B3EEA">
        <w:rPr>
          <w:rFonts w:ascii="Times New Roman" w:hAnsi="Times New Roman" w:cs="Times New Roman"/>
          <w:b/>
          <w:bCs/>
        </w:rPr>
        <w:lastRenderedPageBreak/>
        <w:t>VARŠČINA</w:t>
      </w:r>
    </w:p>
    <w:p w:rsidR="005E421B" w:rsidRPr="003B3EEA" w:rsidRDefault="005E421B" w:rsidP="005E421B">
      <w:pPr>
        <w:pStyle w:val="Odstavekseznama"/>
        <w:spacing w:after="0" w:line="240" w:lineRule="auto"/>
        <w:rPr>
          <w:rFonts w:ascii="Times New Roman" w:hAnsi="Times New Roman" w:cs="Times New Roman"/>
          <w:b/>
          <w:bCs/>
        </w:rPr>
      </w:pPr>
    </w:p>
    <w:p w:rsidR="005E421B" w:rsidRPr="003B3EEA" w:rsidRDefault="005E421B" w:rsidP="007E10EF">
      <w:pPr>
        <w:pStyle w:val="Odstavekseznama"/>
        <w:numPr>
          <w:ilvl w:val="0"/>
          <w:numId w:val="9"/>
        </w:numPr>
        <w:spacing w:after="0" w:line="240" w:lineRule="auto"/>
        <w:jc w:val="both"/>
        <w:rPr>
          <w:rFonts w:ascii="Times New Roman" w:hAnsi="Times New Roman" w:cs="Times New Roman"/>
        </w:rPr>
      </w:pPr>
      <w:r w:rsidRPr="003B3EEA">
        <w:rPr>
          <w:rFonts w:ascii="Times New Roman" w:hAnsi="Times New Roman" w:cs="Times New Roman"/>
        </w:rPr>
        <w:t xml:space="preserve">Zainteresirani ponudniki morajo za resnost ponudbe do vključno 25. 11. 2024 do 24. ure plačati varščino, ki znaša 10% izklicne višine nadomestila za podelitev stavbne pravice, v višini </w:t>
      </w:r>
      <w:r w:rsidR="007E10EF" w:rsidRPr="003B3EEA">
        <w:rPr>
          <w:rFonts w:ascii="Times New Roman" w:hAnsi="Times New Roman" w:cs="Times New Roman"/>
        </w:rPr>
        <w:t>4.320</w:t>
      </w:r>
      <w:r w:rsidRPr="003B3EEA">
        <w:rPr>
          <w:rFonts w:ascii="Times New Roman" w:hAnsi="Times New Roman" w:cs="Times New Roman"/>
        </w:rPr>
        <w:t xml:space="preserve">,00 EUR, originalno potrdilo priložiti k ponudbi. </w:t>
      </w:r>
    </w:p>
    <w:p w:rsidR="005E421B" w:rsidRPr="003B3EEA" w:rsidRDefault="005E421B" w:rsidP="005E421B">
      <w:pPr>
        <w:pStyle w:val="Odstavekseznama"/>
        <w:spacing w:after="0" w:line="240" w:lineRule="auto"/>
        <w:jc w:val="both"/>
        <w:rPr>
          <w:rFonts w:ascii="Times New Roman" w:hAnsi="Times New Roman" w:cs="Times New Roman"/>
        </w:rPr>
      </w:pPr>
    </w:p>
    <w:p w:rsidR="005E421B" w:rsidRPr="003B3EEA" w:rsidRDefault="005E421B" w:rsidP="005E421B">
      <w:pPr>
        <w:pStyle w:val="Odstavekseznama"/>
        <w:numPr>
          <w:ilvl w:val="0"/>
          <w:numId w:val="9"/>
        </w:numPr>
        <w:spacing w:after="0" w:line="240" w:lineRule="auto"/>
        <w:jc w:val="both"/>
        <w:rPr>
          <w:rFonts w:ascii="Times New Roman" w:hAnsi="Times New Roman" w:cs="Times New Roman"/>
        </w:rPr>
      </w:pPr>
      <w:r w:rsidRPr="003B3EEA">
        <w:rPr>
          <w:rFonts w:ascii="Times New Roman" w:hAnsi="Times New Roman" w:cs="Times New Roman"/>
        </w:rPr>
        <w:t>Varščina se plača na podračun enotnega zakladniškega računa Mestne občine Ljubljana, odprtega pri Banki Slovenije:</w:t>
      </w:r>
    </w:p>
    <w:p w:rsidR="005E421B" w:rsidRPr="003B3EEA" w:rsidRDefault="005E421B" w:rsidP="005E421B">
      <w:pPr>
        <w:spacing w:after="0" w:line="240" w:lineRule="auto"/>
        <w:ind w:left="360"/>
        <w:jc w:val="both"/>
        <w:rPr>
          <w:rFonts w:ascii="Times New Roman" w:hAnsi="Times New Roman" w:cs="Times New Roman"/>
        </w:rPr>
      </w:pPr>
      <w:r w:rsidRPr="003B3EEA">
        <w:rPr>
          <w:rFonts w:ascii="Times New Roman" w:hAnsi="Times New Roman" w:cs="Times New Roman"/>
        </w:rPr>
        <w:t xml:space="preserve">- številka: </w:t>
      </w:r>
      <w:r w:rsidRPr="003B3EEA">
        <w:rPr>
          <w:rFonts w:ascii="Times New Roman" w:hAnsi="Times New Roman" w:cs="Times New Roman"/>
          <w:bCs/>
        </w:rPr>
        <w:t>SI56 0126 1010 0000 114</w:t>
      </w:r>
      <w:r w:rsidRPr="003B3EEA">
        <w:rPr>
          <w:rFonts w:ascii="Times New Roman" w:hAnsi="Times New Roman" w:cs="Times New Roman"/>
        </w:rPr>
        <w:t>, sklic na številko:</w:t>
      </w:r>
      <w:r w:rsidR="007E10EF" w:rsidRPr="003B3EEA">
        <w:rPr>
          <w:rFonts w:ascii="Times New Roman" w:hAnsi="Times New Roman" w:cs="Times New Roman"/>
          <w:bCs/>
        </w:rPr>
        <w:t xml:space="preserve"> </w:t>
      </w:r>
      <w:r w:rsidR="007E10EF" w:rsidRPr="003B3EEA">
        <w:rPr>
          <w:rFonts w:ascii="Times New Roman" w:hAnsi="Times New Roman" w:cs="Times New Roman"/>
        </w:rPr>
        <w:t xml:space="preserve">SI00 201025 </w:t>
      </w:r>
      <w:r w:rsidRPr="003B3EEA">
        <w:rPr>
          <w:rFonts w:ascii="Times New Roman" w:hAnsi="Times New Roman" w:cs="Times New Roman"/>
        </w:rPr>
        <w:t>z navedbo »</w:t>
      </w:r>
      <w:r w:rsidRPr="003B3EEA">
        <w:rPr>
          <w:rFonts w:ascii="Times New Roman" w:hAnsi="Times New Roman" w:cs="Times New Roman"/>
          <w:bCs/>
        </w:rPr>
        <w:t>plačilo varščine P+R avtopralnice</w:t>
      </w:r>
      <w:r w:rsidRPr="003B3EEA">
        <w:rPr>
          <w:rFonts w:ascii="Times New Roman" w:hAnsi="Times New Roman" w:cs="Times New Roman"/>
        </w:rPr>
        <w:t>.«</w:t>
      </w:r>
    </w:p>
    <w:p w:rsidR="005E421B" w:rsidRPr="003B3EEA" w:rsidRDefault="005E421B" w:rsidP="005E421B">
      <w:pPr>
        <w:pStyle w:val="Odstavekseznama"/>
        <w:spacing w:after="0" w:line="240" w:lineRule="auto"/>
        <w:ind w:left="360"/>
        <w:jc w:val="both"/>
        <w:rPr>
          <w:rFonts w:ascii="Times New Roman" w:hAnsi="Times New Roman" w:cs="Times New Roman"/>
        </w:rPr>
      </w:pPr>
    </w:p>
    <w:p w:rsidR="005E421B" w:rsidRPr="003B3EEA" w:rsidRDefault="005E421B" w:rsidP="005E421B">
      <w:pPr>
        <w:pStyle w:val="Odstavekseznama"/>
        <w:numPr>
          <w:ilvl w:val="0"/>
          <w:numId w:val="9"/>
        </w:numPr>
        <w:spacing w:after="0" w:line="240" w:lineRule="auto"/>
        <w:jc w:val="both"/>
        <w:rPr>
          <w:rFonts w:ascii="Times New Roman" w:hAnsi="Times New Roman" w:cs="Times New Roman"/>
        </w:rPr>
      </w:pPr>
      <w:r w:rsidRPr="003B3EEA">
        <w:rPr>
          <w:rFonts w:ascii="Times New Roman" w:hAnsi="Times New Roman" w:cs="Times New Roman"/>
        </w:rPr>
        <w:t>Plačana varščina se uspelemu ponudniku vračuna v ceno nadomestila za podelitev stavbne pravice, neuspelim ponudnikom pa bo vrnjena brez obresti v roku 30 dni po končanem javnem zbiranju ponudb.</w:t>
      </w:r>
    </w:p>
    <w:p w:rsidR="005E421B" w:rsidRPr="003B3EEA" w:rsidRDefault="005E421B" w:rsidP="005E421B">
      <w:pPr>
        <w:pStyle w:val="Odstavekseznama"/>
        <w:spacing w:after="0" w:line="240" w:lineRule="auto"/>
        <w:rPr>
          <w:rFonts w:ascii="Times New Roman" w:hAnsi="Times New Roman" w:cs="Times New Roman"/>
        </w:rPr>
      </w:pPr>
    </w:p>
    <w:p w:rsidR="005E421B" w:rsidRPr="003B3EEA" w:rsidRDefault="005E421B" w:rsidP="005E421B">
      <w:pPr>
        <w:pStyle w:val="Odstavekseznama"/>
        <w:numPr>
          <w:ilvl w:val="0"/>
          <w:numId w:val="9"/>
        </w:numPr>
        <w:spacing w:after="0" w:line="240" w:lineRule="auto"/>
        <w:jc w:val="both"/>
        <w:rPr>
          <w:rFonts w:ascii="Times New Roman" w:hAnsi="Times New Roman" w:cs="Times New Roman"/>
        </w:rPr>
      </w:pPr>
      <w:r w:rsidRPr="003B3EEA">
        <w:rPr>
          <w:rFonts w:ascii="Times New Roman" w:hAnsi="Times New Roman" w:cs="Times New Roman"/>
        </w:rPr>
        <w:t>S plačilom varščine sprejme ponudnik obveznost, da pristopi k javnemu zbiranju ponudb in odda svojo ponudbo. Ponudnik, ki bo vplačal varščino in ne bo oddal svoje ponudbe, ali bo kako drugače odstopil od svoje ponudbe, se varščina ne vrne. Če uspeli ponudnik ne podpiše pogodbe o ustanovitvi stavbne pravice na zemljiščih, ki so predmet tega javnega zbiranja ponudb v 30 dneh po prejemu obvestila o izbiri, varščina v celoti zapade.</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pStyle w:val="tevilnatoka"/>
        <w:numPr>
          <w:ilvl w:val="0"/>
          <w:numId w:val="12"/>
        </w:numPr>
        <w:shd w:val="clear" w:color="auto" w:fill="FFFFFF"/>
        <w:spacing w:before="0" w:beforeAutospacing="0" w:after="0" w:afterAutospacing="0"/>
        <w:jc w:val="both"/>
        <w:rPr>
          <w:b/>
          <w:sz w:val="22"/>
          <w:szCs w:val="22"/>
        </w:rPr>
      </w:pPr>
      <w:r w:rsidRPr="003B3EEA">
        <w:rPr>
          <w:b/>
          <w:sz w:val="22"/>
          <w:szCs w:val="22"/>
        </w:rPr>
        <w:t>NAČIN IN ROK PLAČILA NADOMESTILA ZA PODELITEV STAVBNE PRAVICE</w:t>
      </w:r>
    </w:p>
    <w:p w:rsidR="005E421B" w:rsidRPr="003B3EEA" w:rsidRDefault="005E421B" w:rsidP="005E421B">
      <w:pPr>
        <w:pStyle w:val="tevilnatoka"/>
        <w:shd w:val="clear" w:color="auto" w:fill="FFFFFF"/>
        <w:spacing w:before="0" w:beforeAutospacing="0" w:after="0" w:afterAutospacing="0"/>
        <w:jc w:val="both"/>
        <w:rPr>
          <w:sz w:val="22"/>
          <w:szCs w:val="22"/>
        </w:rPr>
      </w:pPr>
    </w:p>
    <w:p w:rsidR="005E421B" w:rsidRPr="003B3EEA" w:rsidRDefault="005E421B" w:rsidP="005E421B">
      <w:pPr>
        <w:pStyle w:val="tevilnatoka"/>
        <w:shd w:val="clear" w:color="auto" w:fill="FFFFFF"/>
        <w:spacing w:before="0" w:beforeAutospacing="0" w:after="0" w:afterAutospacing="0"/>
        <w:jc w:val="both"/>
        <w:rPr>
          <w:sz w:val="22"/>
          <w:szCs w:val="22"/>
        </w:rPr>
      </w:pPr>
      <w:r w:rsidRPr="003B3EEA">
        <w:rPr>
          <w:sz w:val="22"/>
          <w:szCs w:val="22"/>
        </w:rPr>
        <w:t>Nadomestilo za podelitev stavbne pravice in pripadajoči davek na dodano vrednost v višini 22% se plača na podračun EZR MOL, IBAN SI56 0126 1010 0000 114 odprt pri Banki Slovenije, v roku 30 dni od izdaje e-računa s strani organizatorja in upravljavca javnega zbiranja ponudb.</w:t>
      </w:r>
    </w:p>
    <w:p w:rsidR="005E421B" w:rsidRPr="003B3EEA" w:rsidRDefault="005E421B" w:rsidP="005E421B">
      <w:pPr>
        <w:pStyle w:val="tevilnatoka"/>
        <w:shd w:val="clear" w:color="auto" w:fill="FFFFFF"/>
        <w:spacing w:before="0" w:beforeAutospacing="0" w:after="0" w:afterAutospacing="0"/>
        <w:jc w:val="both"/>
        <w:rPr>
          <w:sz w:val="22"/>
          <w:szCs w:val="22"/>
        </w:rPr>
      </w:pPr>
    </w:p>
    <w:p w:rsidR="005E421B" w:rsidRPr="003B3EEA" w:rsidRDefault="005E421B" w:rsidP="005E421B">
      <w:pPr>
        <w:pStyle w:val="tevilnatoka"/>
        <w:shd w:val="clear" w:color="auto" w:fill="FFFFFF"/>
        <w:spacing w:before="0" w:beforeAutospacing="0" w:after="0" w:afterAutospacing="0"/>
        <w:jc w:val="both"/>
        <w:rPr>
          <w:sz w:val="22"/>
          <w:szCs w:val="22"/>
        </w:rPr>
      </w:pPr>
      <w:r w:rsidRPr="003B3EEA">
        <w:rPr>
          <w:sz w:val="22"/>
          <w:szCs w:val="22"/>
        </w:rPr>
        <w:t>Vse stroške v zvezi z ustanovitvijo stavbne pravice plača uspeli ponudnik (takse, overitve, vpis v ZK in drugo).</w:t>
      </w:r>
    </w:p>
    <w:p w:rsidR="005E421B" w:rsidRPr="003B3EEA" w:rsidRDefault="005E421B" w:rsidP="005E421B">
      <w:pPr>
        <w:pStyle w:val="tevilnatoka"/>
        <w:shd w:val="clear" w:color="auto" w:fill="FFFFFF"/>
        <w:spacing w:before="0" w:beforeAutospacing="0" w:after="0" w:afterAutospacing="0"/>
        <w:jc w:val="both"/>
        <w:rPr>
          <w:sz w:val="22"/>
          <w:szCs w:val="22"/>
        </w:rPr>
      </w:pPr>
    </w:p>
    <w:p w:rsidR="005E421B" w:rsidRPr="003B3EEA" w:rsidRDefault="005E421B" w:rsidP="005E421B">
      <w:pPr>
        <w:pStyle w:val="tevilnatoka"/>
        <w:shd w:val="clear" w:color="auto" w:fill="FFFFFF"/>
        <w:spacing w:before="0" w:beforeAutospacing="0" w:after="0" w:afterAutospacing="0"/>
        <w:jc w:val="both"/>
        <w:rPr>
          <w:sz w:val="22"/>
          <w:szCs w:val="22"/>
        </w:rPr>
      </w:pPr>
    </w:p>
    <w:p w:rsidR="005E421B" w:rsidRPr="003B3EEA" w:rsidRDefault="005E421B" w:rsidP="005E421B">
      <w:pPr>
        <w:pStyle w:val="tevilnatoka"/>
        <w:numPr>
          <w:ilvl w:val="0"/>
          <w:numId w:val="12"/>
        </w:numPr>
        <w:shd w:val="clear" w:color="auto" w:fill="FFFFFF"/>
        <w:spacing w:before="0" w:beforeAutospacing="0" w:after="0" w:afterAutospacing="0"/>
        <w:jc w:val="both"/>
        <w:rPr>
          <w:b/>
          <w:sz w:val="22"/>
          <w:szCs w:val="22"/>
        </w:rPr>
      </w:pPr>
      <w:r w:rsidRPr="003B3EEA">
        <w:rPr>
          <w:b/>
          <w:sz w:val="22"/>
          <w:szCs w:val="22"/>
        </w:rPr>
        <w:t>PLAČILO NADOMESTILA ZA PODELITEV STAVBNE PRAVICE JE BISTVENA SESTAVINA PRAVNEGA POSLA</w:t>
      </w:r>
    </w:p>
    <w:p w:rsidR="005E421B" w:rsidRPr="003B3EEA" w:rsidRDefault="005E421B" w:rsidP="005E421B">
      <w:pPr>
        <w:pStyle w:val="tevilnatoka"/>
        <w:shd w:val="clear" w:color="auto" w:fill="FFFFFF"/>
        <w:spacing w:before="0" w:beforeAutospacing="0" w:after="0" w:afterAutospacing="0"/>
        <w:jc w:val="both"/>
        <w:rPr>
          <w:sz w:val="22"/>
          <w:szCs w:val="22"/>
        </w:rPr>
      </w:pPr>
    </w:p>
    <w:p w:rsidR="005E421B" w:rsidRPr="003B3EEA" w:rsidRDefault="005E421B" w:rsidP="005E421B">
      <w:pPr>
        <w:pStyle w:val="tevilnatoka"/>
        <w:shd w:val="clear" w:color="auto" w:fill="FFFFFF"/>
        <w:spacing w:before="0" w:beforeAutospacing="0" w:after="0" w:afterAutospacing="0"/>
        <w:jc w:val="both"/>
        <w:rPr>
          <w:sz w:val="22"/>
          <w:szCs w:val="22"/>
        </w:rPr>
      </w:pPr>
      <w:r w:rsidRPr="003B3EEA">
        <w:rPr>
          <w:sz w:val="22"/>
          <w:szCs w:val="22"/>
        </w:rPr>
        <w:t xml:space="preserve">Plačilo nadomestila za podelitev stavbne pravice v določenem roku je bistvena sestavina pravnega posla. V kolikor nadomestilo za podelitev stavbne pravice ni plačano v roku, se šteje posel za razvezan po samem zakonu, varščina pa se zadrži. </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pStyle w:val="tevilnatoka"/>
        <w:numPr>
          <w:ilvl w:val="0"/>
          <w:numId w:val="12"/>
        </w:numPr>
        <w:shd w:val="clear" w:color="auto" w:fill="FFFFFF"/>
        <w:spacing w:before="0" w:beforeAutospacing="0" w:after="0" w:afterAutospacing="0"/>
        <w:jc w:val="both"/>
        <w:rPr>
          <w:b/>
          <w:sz w:val="22"/>
          <w:szCs w:val="22"/>
        </w:rPr>
      </w:pPr>
      <w:r w:rsidRPr="003B3EEA">
        <w:rPr>
          <w:b/>
          <w:sz w:val="22"/>
          <w:szCs w:val="22"/>
        </w:rPr>
        <w:t>ROK ZA SPREJEM PONUDBE</w:t>
      </w:r>
    </w:p>
    <w:p w:rsidR="005E421B" w:rsidRPr="003B3EEA" w:rsidRDefault="005E421B" w:rsidP="005E421B">
      <w:pPr>
        <w:pStyle w:val="tevilnatoka"/>
        <w:shd w:val="clear" w:color="auto" w:fill="FFFFFF"/>
        <w:spacing w:before="0" w:beforeAutospacing="0" w:after="0" w:afterAutospacing="0"/>
        <w:jc w:val="both"/>
        <w:rPr>
          <w:sz w:val="22"/>
          <w:szCs w:val="22"/>
        </w:rPr>
      </w:pPr>
    </w:p>
    <w:p w:rsidR="005E421B" w:rsidRPr="003B3EEA" w:rsidRDefault="005E421B" w:rsidP="005E421B">
      <w:pPr>
        <w:pStyle w:val="tevilnatoka"/>
        <w:shd w:val="clear" w:color="auto" w:fill="FFFFFF"/>
        <w:spacing w:before="0" w:beforeAutospacing="0" w:after="0" w:afterAutospacing="0"/>
        <w:jc w:val="both"/>
        <w:rPr>
          <w:color w:val="FF0000"/>
          <w:sz w:val="22"/>
          <w:szCs w:val="22"/>
        </w:rPr>
      </w:pPr>
      <w:r w:rsidRPr="003B3EEA">
        <w:rPr>
          <w:sz w:val="22"/>
          <w:szCs w:val="22"/>
        </w:rPr>
        <w:t xml:space="preserve">Ponudba se bo štela za pravočasno, če bo prispela najkasneje </w:t>
      </w:r>
      <w:r w:rsidRPr="003B3EEA">
        <w:rPr>
          <w:b/>
          <w:sz w:val="22"/>
          <w:szCs w:val="22"/>
        </w:rPr>
        <w:t>do 27. 11. 2024 do 8. ure</w:t>
      </w:r>
      <w:r w:rsidRPr="003B3EEA">
        <w:rPr>
          <w:sz w:val="22"/>
          <w:szCs w:val="22"/>
        </w:rPr>
        <w:t xml:space="preserve"> na naslov Mestna občina Ljubljana, Oddelek za gospodarske dejavnosti in promet, Trg Mladinskih delovnih brigad 7, 1000 Ljubljana in sicer v zaprti pisemski ovojnici z navedbo »</w:t>
      </w:r>
      <w:r w:rsidRPr="003B3EEA">
        <w:rPr>
          <w:b/>
          <w:sz w:val="22"/>
          <w:szCs w:val="22"/>
        </w:rPr>
        <w:t>Za podelitev stavbne pravice za vzpostavitev samopostrežnih avtopralnic na zemljiščih v lasti Mestne občine Ljubljana – NE ODPIRAJ</w:t>
      </w:r>
      <w:r w:rsidRPr="003B3EEA">
        <w:rPr>
          <w:sz w:val="22"/>
          <w:szCs w:val="22"/>
        </w:rPr>
        <w:t xml:space="preserve">«. Ponudbe se lahko oddajo tudi osebno v tajništvu Oddelka za gospodarske dejavnosti in promet, Trg Mladinskih delovnih brigad 7, 1000 Ljubljana najkasneje </w:t>
      </w:r>
      <w:r w:rsidRPr="003B3EEA">
        <w:rPr>
          <w:b/>
          <w:sz w:val="22"/>
          <w:szCs w:val="22"/>
        </w:rPr>
        <w:t>do 27. 11. 2024 do 8. ure</w:t>
      </w:r>
      <w:r w:rsidRPr="003B3EEA">
        <w:rPr>
          <w:sz w:val="22"/>
          <w:szCs w:val="22"/>
        </w:rPr>
        <w:t>.</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Upoštevane bodo vse ponudbe, ki bodo prispele v roku, navedenem v objavi o javnem zbiranju ponudb.</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Nepravočasne ponudbe ne bodo upoštevane in bodo zapečatene vrnjene ponudnikom.</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lastRenderedPageBreak/>
        <w:t xml:space="preserve">Ponudnik, ki je oddal ponudbo, ki vsebuje vse sestavine ponudbe, vendar ima pomanjkljivo dokumentacijo, mora ponudbo dopolniti (to ne velja za predložitev varščine). Rok za dopolnitev ponudb je 3 dni od prejema poziva za dopolnitev. Dopolnitev ponudbe ni dopustna glede meril in pogojev za udeležbo.  </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Komisija za izvedbo postopka javnega zbiranja ponudb bo ocenila le ponudbe, ki bodo popolne.</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Ponudba in vsi dokumenti v zvezi z ponudbo morajo biti v slovenskem jeziku.</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pStyle w:val="Odstavekseznama"/>
        <w:numPr>
          <w:ilvl w:val="0"/>
          <w:numId w:val="12"/>
        </w:numPr>
        <w:spacing w:after="0" w:line="240" w:lineRule="auto"/>
        <w:rPr>
          <w:rFonts w:ascii="Times New Roman" w:hAnsi="Times New Roman" w:cs="Times New Roman"/>
          <w:b/>
          <w:bCs/>
        </w:rPr>
      </w:pPr>
      <w:r w:rsidRPr="003B3EEA">
        <w:rPr>
          <w:rFonts w:ascii="Times New Roman" w:hAnsi="Times New Roman" w:cs="Times New Roman"/>
          <w:b/>
          <w:bCs/>
        </w:rPr>
        <w:t xml:space="preserve">ROK VEZANOSTI PONUDNIKOV NA DANO PONUDBO </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rPr>
          <w:rFonts w:ascii="Times New Roman" w:hAnsi="Times New Roman" w:cs="Times New Roman"/>
        </w:rPr>
      </w:pPr>
      <w:r w:rsidRPr="003B3EEA">
        <w:rPr>
          <w:rFonts w:ascii="Times New Roman" w:hAnsi="Times New Roman" w:cs="Times New Roman"/>
        </w:rPr>
        <w:t>Rok vezanosti na dano ponudbo je najmanj 90 dni od dneva oddaje ponudbe.</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pStyle w:val="Odstavekseznama"/>
        <w:numPr>
          <w:ilvl w:val="0"/>
          <w:numId w:val="12"/>
        </w:numPr>
        <w:spacing w:after="0" w:line="240" w:lineRule="auto"/>
        <w:rPr>
          <w:rFonts w:ascii="Times New Roman" w:hAnsi="Times New Roman" w:cs="Times New Roman"/>
          <w:b/>
          <w:bCs/>
        </w:rPr>
      </w:pPr>
      <w:r w:rsidRPr="003B3EEA">
        <w:rPr>
          <w:rFonts w:ascii="Times New Roman" w:hAnsi="Times New Roman" w:cs="Times New Roman"/>
          <w:b/>
          <w:bCs/>
        </w:rPr>
        <w:t>SPLOŠNI POGOJI ZA UDELEŽBO V POSTOPKU JAVNEGA ZBIRANJA PONUDB</w:t>
      </w:r>
    </w:p>
    <w:p w:rsidR="005E421B" w:rsidRPr="003B3EEA" w:rsidRDefault="005E421B" w:rsidP="005E421B">
      <w:pPr>
        <w:pStyle w:val="Odstavekseznama"/>
        <w:spacing w:after="0" w:line="240" w:lineRule="auto"/>
        <w:ind w:left="1080"/>
        <w:rPr>
          <w:rFonts w:ascii="Times New Roman" w:hAnsi="Times New Roman" w:cs="Times New Roman"/>
          <w:b/>
          <w:bCs/>
        </w:rPr>
      </w:pPr>
    </w:p>
    <w:p w:rsidR="005E421B" w:rsidRPr="003B3EEA" w:rsidRDefault="005E421B" w:rsidP="007E10EF">
      <w:pPr>
        <w:pStyle w:val="Odstavekseznama"/>
        <w:numPr>
          <w:ilvl w:val="0"/>
          <w:numId w:val="10"/>
        </w:numPr>
        <w:spacing w:after="0" w:line="240" w:lineRule="auto"/>
        <w:jc w:val="both"/>
        <w:rPr>
          <w:rFonts w:ascii="Times New Roman" w:hAnsi="Times New Roman" w:cs="Times New Roman"/>
        </w:rPr>
      </w:pPr>
      <w:r w:rsidRPr="003B3EEA">
        <w:rPr>
          <w:rFonts w:ascii="Times New Roman" w:hAnsi="Times New Roman" w:cs="Times New Roman"/>
        </w:rPr>
        <w:t xml:space="preserve">Ponudbe morajo biti v celoti pripravljene v skladu z zahtevami tega javnega zbiranja ponudb  na predpisanem obrazcu, ki je sestavni del tega razpisa (priloga 2).  Ponudbo lahko odda vsaka domača ali tuja, pravna ali fizična oseba, ki izpolnjuje zakonske pogoje za pridobitev stavbne pravice na nepremičnini v Republiki Sloveniji. Izpolnjevanje teh pogojev naj preveri vsak ponudnik zase. </w:t>
      </w:r>
    </w:p>
    <w:p w:rsidR="005E421B" w:rsidRPr="003B3EEA" w:rsidRDefault="005E421B" w:rsidP="005E421B">
      <w:pPr>
        <w:pStyle w:val="Brezrazmikov"/>
        <w:rPr>
          <w:rFonts w:ascii="Times New Roman" w:hAnsi="Times New Roman" w:cs="Times New Roman"/>
        </w:rPr>
      </w:pPr>
    </w:p>
    <w:p w:rsidR="005E421B" w:rsidRPr="003B3EEA" w:rsidRDefault="005E421B" w:rsidP="005E421B">
      <w:pPr>
        <w:pStyle w:val="Brezrazmikov"/>
        <w:numPr>
          <w:ilvl w:val="0"/>
          <w:numId w:val="10"/>
        </w:numPr>
        <w:jc w:val="both"/>
        <w:rPr>
          <w:rFonts w:ascii="Times New Roman" w:hAnsi="Times New Roman" w:cs="Times New Roman"/>
        </w:rPr>
      </w:pPr>
      <w:r w:rsidRPr="003B3EEA">
        <w:rPr>
          <w:rFonts w:ascii="Times New Roman" w:hAnsi="Times New Roman" w:cs="Times New Roman"/>
        </w:rPr>
        <w:t>Skladno z 51. členom ZSPDSLS-1, kot ponudniki ne morejo sodelovati cenilec in člani komisije ter z njimi povezne osebe.</w:t>
      </w:r>
    </w:p>
    <w:p w:rsidR="005E421B" w:rsidRPr="003B3EEA" w:rsidRDefault="005E421B" w:rsidP="005E421B">
      <w:pPr>
        <w:pStyle w:val="Brezrazmikov"/>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Kot povezane osebe, omenjene v 51. členu ZSPDSLS-1, se štejejo:</w:t>
      </w:r>
    </w:p>
    <w:p w:rsidR="005E421B" w:rsidRPr="003B3EEA" w:rsidRDefault="005E421B" w:rsidP="005E421B">
      <w:pPr>
        <w:pStyle w:val="Odstavekseznama"/>
        <w:numPr>
          <w:ilvl w:val="0"/>
          <w:numId w:val="2"/>
        </w:numPr>
        <w:spacing w:after="0" w:line="240" w:lineRule="auto"/>
        <w:jc w:val="both"/>
        <w:rPr>
          <w:rFonts w:ascii="Times New Roman" w:hAnsi="Times New Roman" w:cs="Times New Roman"/>
        </w:rPr>
      </w:pPr>
      <w:r w:rsidRPr="003B3EEA">
        <w:rPr>
          <w:rFonts w:ascii="Times New Roman" w:hAnsi="Times New Roman" w:cs="Times New Roman"/>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rsidR="005E421B" w:rsidRPr="003B3EEA" w:rsidRDefault="005E421B" w:rsidP="005E421B">
      <w:pPr>
        <w:pStyle w:val="Odstavekseznama"/>
        <w:numPr>
          <w:ilvl w:val="0"/>
          <w:numId w:val="2"/>
        </w:numPr>
        <w:spacing w:after="0" w:line="240" w:lineRule="auto"/>
        <w:jc w:val="both"/>
        <w:rPr>
          <w:rFonts w:ascii="Times New Roman" w:hAnsi="Times New Roman" w:cs="Times New Roman"/>
        </w:rPr>
      </w:pPr>
      <w:r w:rsidRPr="003B3EEA">
        <w:rPr>
          <w:rFonts w:ascii="Times New Roman" w:hAnsi="Times New Roman" w:cs="Times New Roman"/>
        </w:rPr>
        <w:t>fizična oseba, ki je s članom komisije ali cenilcem v odnosu skrbništva ali posvojenca oziroma posvojitelja,</w:t>
      </w:r>
    </w:p>
    <w:p w:rsidR="005E421B" w:rsidRPr="003B3EEA" w:rsidRDefault="005E421B" w:rsidP="005E421B">
      <w:pPr>
        <w:pStyle w:val="Odstavekseznama"/>
        <w:numPr>
          <w:ilvl w:val="0"/>
          <w:numId w:val="2"/>
        </w:numPr>
        <w:spacing w:after="0" w:line="240" w:lineRule="auto"/>
        <w:jc w:val="both"/>
        <w:rPr>
          <w:rFonts w:ascii="Times New Roman" w:hAnsi="Times New Roman" w:cs="Times New Roman"/>
        </w:rPr>
      </w:pPr>
      <w:r w:rsidRPr="003B3EEA">
        <w:rPr>
          <w:rFonts w:ascii="Times New Roman" w:hAnsi="Times New Roman" w:cs="Times New Roman"/>
        </w:rPr>
        <w:t>pravna oseba, v kapitalu katere ima član komisije ali cenilec delež večji od 50 odstotkov in</w:t>
      </w:r>
    </w:p>
    <w:p w:rsidR="005E421B" w:rsidRPr="003B3EEA" w:rsidRDefault="005E421B" w:rsidP="005E421B">
      <w:pPr>
        <w:pStyle w:val="Odstavekseznama"/>
        <w:numPr>
          <w:ilvl w:val="0"/>
          <w:numId w:val="2"/>
        </w:numPr>
        <w:spacing w:after="0" w:line="240" w:lineRule="auto"/>
        <w:jc w:val="both"/>
        <w:rPr>
          <w:rFonts w:ascii="Times New Roman" w:hAnsi="Times New Roman" w:cs="Times New Roman"/>
        </w:rPr>
      </w:pPr>
      <w:r w:rsidRPr="003B3EEA">
        <w:rPr>
          <w:rFonts w:ascii="Times New Roman" w:hAnsi="Times New Roman" w:cs="Times New Roman"/>
        </w:rPr>
        <w:t>druge osebe, s katerimi je glede na znane okoliščine ali na kakršnem koli pravnem temelju povezan član komisije ali cenilec, tako da zaradi te povezave obstaja dvom o njegovi nepristranskosti pri opravljanju funkcije člana komisije ali cenilca.</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pStyle w:val="Naslov1"/>
        <w:numPr>
          <w:ilvl w:val="0"/>
          <w:numId w:val="10"/>
        </w:numPr>
        <w:spacing w:before="0" w:beforeAutospacing="0" w:after="0" w:afterAutospacing="0"/>
        <w:jc w:val="both"/>
        <w:rPr>
          <w:b w:val="0"/>
          <w:sz w:val="22"/>
          <w:szCs w:val="22"/>
        </w:rPr>
      </w:pPr>
      <w:r w:rsidRPr="003B3EEA">
        <w:rPr>
          <w:b w:val="0"/>
          <w:sz w:val="22"/>
          <w:szCs w:val="22"/>
        </w:rPr>
        <w:t xml:space="preserve">Ponudnik oz. gospodarski subjekt, ki oddaja ponudbo mora biti registriran za izvajanje dejavnosti po standardni klasifikaciji dejavnosti 45.200 </w:t>
      </w:r>
      <w:r w:rsidRPr="003B3EEA">
        <w:rPr>
          <w:b w:val="0"/>
          <w:bCs w:val="0"/>
          <w:color w:val="333333"/>
          <w:sz w:val="22"/>
          <w:szCs w:val="22"/>
        </w:rPr>
        <w:t>Vzdrževanje in popravila motornih vozil</w:t>
      </w:r>
      <w:r w:rsidRPr="003B3EEA">
        <w:rPr>
          <w:b w:val="0"/>
          <w:sz w:val="22"/>
          <w:szCs w:val="22"/>
        </w:rPr>
        <w:t>, ki mu omogoča izvajanje storitev avtopralnic.</w:t>
      </w:r>
    </w:p>
    <w:p w:rsidR="005E421B" w:rsidRPr="003B3EEA" w:rsidRDefault="005E421B" w:rsidP="005E421B">
      <w:pPr>
        <w:pStyle w:val="Naslov1"/>
        <w:spacing w:before="0" w:beforeAutospacing="0" w:after="0" w:afterAutospacing="0"/>
        <w:ind w:left="720"/>
        <w:jc w:val="both"/>
        <w:rPr>
          <w:b w:val="0"/>
          <w:sz w:val="22"/>
          <w:szCs w:val="22"/>
        </w:rPr>
      </w:pPr>
    </w:p>
    <w:p w:rsidR="005E421B" w:rsidRPr="003B3EEA" w:rsidRDefault="005E421B" w:rsidP="005E421B">
      <w:pPr>
        <w:spacing w:after="0" w:line="240" w:lineRule="auto"/>
        <w:jc w:val="both"/>
        <w:rPr>
          <w:rFonts w:ascii="Times New Roman" w:hAnsi="Times New Roman" w:cs="Times New Roman"/>
          <w:bCs/>
        </w:rPr>
      </w:pPr>
      <w:r w:rsidRPr="003B3EEA">
        <w:rPr>
          <w:rFonts w:ascii="Times New Roman" w:hAnsi="Times New Roman" w:cs="Times New Roman"/>
          <w:b/>
        </w:rPr>
        <w:t xml:space="preserve">DOKAZILO: </w:t>
      </w:r>
      <w:r w:rsidRPr="003B3EEA">
        <w:rPr>
          <w:rFonts w:ascii="Times New Roman" w:hAnsi="Times New Roman" w:cs="Times New Roman"/>
          <w:bCs/>
        </w:rPr>
        <w:t xml:space="preserve">izpisek iz uradnega registra </w:t>
      </w:r>
      <w:proofErr w:type="spellStart"/>
      <w:r w:rsidRPr="003B3EEA">
        <w:rPr>
          <w:rFonts w:ascii="Times New Roman" w:hAnsi="Times New Roman" w:cs="Times New Roman"/>
          <w:bCs/>
        </w:rPr>
        <w:t>Ajpes</w:t>
      </w:r>
      <w:proofErr w:type="spellEnd"/>
      <w:r w:rsidRPr="003B3EEA">
        <w:rPr>
          <w:rFonts w:ascii="Times New Roman" w:hAnsi="Times New Roman" w:cs="Times New Roman"/>
          <w:bCs/>
        </w:rPr>
        <w:t xml:space="preserve"> glede registracije ponudnika.</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pStyle w:val="Odstavekseznama"/>
        <w:numPr>
          <w:ilvl w:val="0"/>
          <w:numId w:val="10"/>
        </w:numPr>
        <w:spacing w:after="0" w:line="240" w:lineRule="auto"/>
        <w:jc w:val="both"/>
        <w:rPr>
          <w:rFonts w:ascii="Times New Roman" w:hAnsi="Times New Roman" w:cs="Times New Roman"/>
        </w:rPr>
      </w:pPr>
      <w:r w:rsidRPr="003B3EEA">
        <w:rPr>
          <w:rFonts w:ascii="Times New Roman" w:hAnsi="Times New Roman" w:cs="Times New Roman"/>
        </w:rPr>
        <w:t>Organizator in upravljavec javnega zbiranja ponudb</w:t>
      </w:r>
      <w:r w:rsidRPr="003B3EEA" w:rsidDel="002C6AD1">
        <w:rPr>
          <w:rFonts w:ascii="Times New Roman" w:hAnsi="Times New Roman" w:cs="Times New Roman"/>
        </w:rPr>
        <w:t xml:space="preserve"> </w:t>
      </w:r>
      <w:r w:rsidRPr="003B3EEA">
        <w:rPr>
          <w:rFonts w:ascii="Times New Roman" w:hAnsi="Times New Roman" w:cs="Times New Roman"/>
        </w:rPr>
        <w:t xml:space="preserve"> bo organiziral ogled lokacij postavitve avtopralnic. Termin izvedbe ogleda lokacije bo 18. 11. 2024 ob 10:00 uri in 19. 11.</w:t>
      </w:r>
      <w:r w:rsidR="00F7226F" w:rsidRPr="003B3EEA">
        <w:rPr>
          <w:rFonts w:ascii="Times New Roman" w:hAnsi="Times New Roman" w:cs="Times New Roman"/>
        </w:rPr>
        <w:t xml:space="preserve"> </w:t>
      </w:r>
      <w:r w:rsidRPr="003B3EEA">
        <w:rPr>
          <w:rFonts w:ascii="Times New Roman" w:hAnsi="Times New Roman" w:cs="Times New Roman"/>
        </w:rPr>
        <w:t>2024 med 10:00 in 12:00 uro, ponudniki svojo navzočnost napovedo pri kontaktni osebi organizatorja in upravljavca javnega zbiranja ponudb</w:t>
      </w:r>
      <w:r w:rsidRPr="003B3EEA" w:rsidDel="006D34ED">
        <w:rPr>
          <w:rFonts w:ascii="Times New Roman" w:hAnsi="Times New Roman" w:cs="Times New Roman"/>
        </w:rPr>
        <w:t xml:space="preserve"> </w:t>
      </w:r>
      <w:r w:rsidRPr="003B3EEA">
        <w:rPr>
          <w:rFonts w:ascii="Times New Roman" w:hAnsi="Times New Roman" w:cs="Times New Roman"/>
        </w:rPr>
        <w:t xml:space="preserve"> na elektronski naslov petra.mervar</w:t>
      </w:r>
      <w:r w:rsidR="007E10EF" w:rsidRPr="003B3EEA">
        <w:rPr>
          <w:rFonts w:ascii="Times New Roman" w:hAnsi="Times New Roman" w:cs="Times New Roman"/>
        </w:rPr>
        <w:t>@ljubljana.si.</w:t>
      </w:r>
      <w:r w:rsidRPr="003B3EEA">
        <w:rPr>
          <w:rFonts w:ascii="Times New Roman" w:hAnsi="Times New Roman" w:cs="Times New Roman"/>
        </w:rPr>
        <w:t xml:space="preserve"> V primeru, da se ponudnik zaradi objektivnih razlogov ne more udeležiti ogleda, mora ponudnik nov termin ogleda uskladiti s kontaktno osebo organizatorja in upravljavca javnega zbiranja ponudb najkasneje do dne 20.</w:t>
      </w:r>
      <w:r w:rsidR="007E10EF" w:rsidRPr="003B3EEA">
        <w:rPr>
          <w:rFonts w:ascii="Times New Roman" w:hAnsi="Times New Roman" w:cs="Times New Roman"/>
        </w:rPr>
        <w:t xml:space="preserve"> </w:t>
      </w:r>
      <w:r w:rsidRPr="003B3EEA">
        <w:rPr>
          <w:rFonts w:ascii="Times New Roman" w:hAnsi="Times New Roman" w:cs="Times New Roman"/>
        </w:rPr>
        <w:t>11.</w:t>
      </w:r>
      <w:r w:rsidR="007E10EF" w:rsidRPr="003B3EEA">
        <w:rPr>
          <w:rFonts w:ascii="Times New Roman" w:hAnsi="Times New Roman" w:cs="Times New Roman"/>
        </w:rPr>
        <w:t xml:space="preserve"> </w:t>
      </w:r>
      <w:r w:rsidRPr="003B3EEA">
        <w:rPr>
          <w:rFonts w:ascii="Times New Roman" w:hAnsi="Times New Roman" w:cs="Times New Roman"/>
        </w:rPr>
        <w:t>2024 preko elektronskega naslova: petra.mervar@ljubljana.si.</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lastRenderedPageBreak/>
        <w:t>Organizator in upravljavec javnega zbiranja ponudb</w:t>
      </w:r>
      <w:r w:rsidRPr="003B3EEA" w:rsidDel="002C6AD1">
        <w:rPr>
          <w:rFonts w:ascii="Times New Roman" w:hAnsi="Times New Roman" w:cs="Times New Roman"/>
        </w:rPr>
        <w:t xml:space="preserve"> </w:t>
      </w:r>
      <w:r w:rsidRPr="003B3EEA">
        <w:rPr>
          <w:rFonts w:ascii="Times New Roman" w:hAnsi="Times New Roman" w:cs="Times New Roman"/>
        </w:rPr>
        <w:t>bo ponudnikom, ki se bodo udeležili ogleda, izdal potrdilo o udeležbi na ogledu, ki ga bodo predložili v ponudbi. Udeležba na ogledu je obvezna. Namen ogleda je v tem, da organizator in upravljavec javnega zbiranja ponudb</w:t>
      </w:r>
      <w:r w:rsidRPr="003B3EEA" w:rsidDel="006D34ED">
        <w:rPr>
          <w:rFonts w:ascii="Times New Roman" w:hAnsi="Times New Roman" w:cs="Times New Roman"/>
        </w:rPr>
        <w:t xml:space="preserve"> </w:t>
      </w:r>
      <w:r w:rsidRPr="003B3EEA">
        <w:rPr>
          <w:rFonts w:ascii="Times New Roman" w:hAnsi="Times New Roman" w:cs="Times New Roman"/>
        </w:rPr>
        <w:t>na kratko predstavi lokacije izvedbe projekta, dostop in prometno ureditev ter da potencialni ponudniki organizatorja in upravljavca javnega zbiranja ponudb</w:t>
      </w:r>
      <w:r w:rsidRPr="003B3EEA" w:rsidDel="006D34ED">
        <w:rPr>
          <w:rFonts w:ascii="Times New Roman" w:hAnsi="Times New Roman" w:cs="Times New Roman"/>
        </w:rPr>
        <w:t xml:space="preserve"> </w:t>
      </w:r>
      <w:r w:rsidRPr="003B3EEA">
        <w:rPr>
          <w:rFonts w:ascii="Times New Roman" w:hAnsi="Times New Roman" w:cs="Times New Roman"/>
        </w:rPr>
        <w:t xml:space="preserve"> opozorijo na morebitne nejasnosti oz. odprta vprašanja vezana na posamezne lokacije. Z izvedenim ogledom ponudniki potrjujejo, da so seznanjeni s stanjem na navedenih lokacijah, njihovimi omejitvami in stanjem v naravi ter iz tega razloga nimajo nobenih ugovorov.</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b/>
        </w:rPr>
        <w:t xml:space="preserve">DOKAZILO: </w:t>
      </w:r>
      <w:r w:rsidRPr="003B3EEA">
        <w:rPr>
          <w:rFonts w:ascii="Times New Roman" w:hAnsi="Times New Roman" w:cs="Times New Roman"/>
          <w:bCs/>
        </w:rPr>
        <w:t xml:space="preserve">s strani </w:t>
      </w:r>
      <w:r w:rsidRPr="003B3EEA">
        <w:rPr>
          <w:rFonts w:ascii="Times New Roman" w:hAnsi="Times New Roman" w:cs="Times New Roman"/>
        </w:rPr>
        <w:t>organizatorja in upravljavca javnega zbiranja ponudb</w:t>
      </w:r>
      <w:r w:rsidRPr="003B3EEA" w:rsidDel="002C6AD1">
        <w:rPr>
          <w:rFonts w:ascii="Times New Roman" w:hAnsi="Times New Roman" w:cs="Times New Roman"/>
          <w:bCs/>
        </w:rPr>
        <w:t xml:space="preserve"> </w:t>
      </w:r>
      <w:r w:rsidRPr="003B3EEA">
        <w:rPr>
          <w:rFonts w:ascii="Times New Roman" w:hAnsi="Times New Roman" w:cs="Times New Roman"/>
          <w:bCs/>
        </w:rPr>
        <w:t xml:space="preserve"> potrjen obrazec – OBR-Potrdilo o ogledu.</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pStyle w:val="Odstavekseznama"/>
        <w:numPr>
          <w:ilvl w:val="0"/>
          <w:numId w:val="10"/>
        </w:numPr>
        <w:spacing w:after="0" w:line="240" w:lineRule="auto"/>
        <w:jc w:val="both"/>
        <w:rPr>
          <w:rFonts w:ascii="Times New Roman" w:hAnsi="Times New Roman" w:cs="Times New Roman"/>
        </w:rPr>
      </w:pPr>
      <w:r w:rsidRPr="003B3EEA">
        <w:rPr>
          <w:rFonts w:ascii="Times New Roman" w:hAnsi="Times New Roman" w:cs="Times New Roman"/>
        </w:rPr>
        <w:t>Ponudnik mora v ponudbi predložiti predloži Program izvedbe projekta in finančni načrt, iz katerega so razvidni vsi stroški in prihodki izvedbe projekta ter viri financiranja za pokritje predvidenih stroškov. Program izvedbe projekta in finančni načrt morata vsebovati najmanj opredelitev glede višine investicije (po lokacijah in ključnih postavkah), opis investicije (idejna zasnova), podatke glede višine nadomestila za podeljeno stavbno pravico, oceno stroškov rednega oziroma tekočega vzdrževanja, plan posodabljanja, oceno stroškov obratovanja, vse navedeno vezano na obdobje trajanja stavbne pravice. Poleg tega mora ponudnik v prijavi opisati svoje znanje in izkušnje z realizacijo podobnih projektov.</w:t>
      </w:r>
    </w:p>
    <w:p w:rsidR="005E421B" w:rsidRPr="003B3EEA" w:rsidRDefault="005E421B" w:rsidP="005E421B">
      <w:pPr>
        <w:pStyle w:val="Odstavekseznama"/>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b/>
        </w:rPr>
        <w:t xml:space="preserve">DOKAZILO: </w:t>
      </w:r>
      <w:r w:rsidRPr="003B3EEA">
        <w:rPr>
          <w:rFonts w:ascii="Times New Roman" w:hAnsi="Times New Roman" w:cs="Times New Roman"/>
        </w:rPr>
        <w:t>Lasten obrazec ponudnika - Program dela in finančni načrt.</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pStyle w:val="Odstavekseznama"/>
        <w:numPr>
          <w:ilvl w:val="0"/>
          <w:numId w:val="10"/>
        </w:numPr>
        <w:spacing w:after="0" w:line="240" w:lineRule="auto"/>
        <w:jc w:val="both"/>
        <w:rPr>
          <w:rFonts w:ascii="Times New Roman" w:hAnsi="Times New Roman" w:cs="Times New Roman"/>
        </w:rPr>
      </w:pPr>
      <w:r w:rsidRPr="003B3EEA">
        <w:rPr>
          <w:rFonts w:ascii="Times New Roman" w:hAnsi="Times New Roman" w:cs="Times New Roman"/>
        </w:rPr>
        <w:t>Ponudnik mora v ponudbi predložiti terminski plan realizacije projekta, ki ne sme biti daljši od 24 mesecev od dneva podelitve stavbne pravice.</w:t>
      </w:r>
    </w:p>
    <w:p w:rsidR="005E421B" w:rsidRPr="003B3EEA" w:rsidRDefault="005E421B" w:rsidP="005E421B">
      <w:pPr>
        <w:spacing w:after="0" w:line="240" w:lineRule="auto"/>
        <w:jc w:val="both"/>
        <w:rPr>
          <w:rFonts w:ascii="Times New Roman" w:hAnsi="Times New Roman" w:cs="Times New Roman"/>
          <w:b/>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b/>
        </w:rPr>
        <w:t xml:space="preserve">DOKAZILO: </w:t>
      </w:r>
      <w:r w:rsidRPr="003B3EEA">
        <w:rPr>
          <w:rFonts w:ascii="Times New Roman" w:hAnsi="Times New Roman" w:cs="Times New Roman"/>
        </w:rPr>
        <w:t>Lasten obrazec ponudnika – Terminski plan.</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pStyle w:val="Odstavekseznama"/>
        <w:numPr>
          <w:ilvl w:val="0"/>
          <w:numId w:val="10"/>
        </w:numPr>
        <w:spacing w:after="0" w:line="240" w:lineRule="auto"/>
        <w:jc w:val="both"/>
        <w:rPr>
          <w:rFonts w:ascii="Times New Roman" w:hAnsi="Times New Roman" w:cs="Times New Roman"/>
        </w:rPr>
      </w:pPr>
      <w:r w:rsidRPr="003B3EEA">
        <w:rPr>
          <w:rFonts w:ascii="Times New Roman" w:hAnsi="Times New Roman" w:cs="Times New Roman"/>
        </w:rPr>
        <w:t>Ponudnik mora v ponudbi predložiti izjavo banke, iz katerega je razvidno, da razpolaga z zadostnimi finančnimi sredstvi, potrebnimi za realizacijo projekta v višini najmanj 1.000.000 EUR.</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b/>
        </w:rPr>
        <w:t xml:space="preserve">DOKAZILO: </w:t>
      </w:r>
      <w:r w:rsidRPr="003B3EEA">
        <w:rPr>
          <w:rFonts w:ascii="Times New Roman" w:hAnsi="Times New Roman" w:cs="Times New Roman"/>
          <w:bCs/>
        </w:rPr>
        <w:t>S strani banke ponudnika  podpisan obrazec OBR-Izjava banke</w:t>
      </w:r>
      <w:r w:rsidRPr="003B3EEA">
        <w:rPr>
          <w:rFonts w:ascii="Times New Roman" w:hAnsi="Times New Roman" w:cs="Times New Roman"/>
        </w:rPr>
        <w:t>.</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pStyle w:val="tevilnatoka"/>
        <w:numPr>
          <w:ilvl w:val="0"/>
          <w:numId w:val="10"/>
        </w:numPr>
        <w:shd w:val="clear" w:color="auto" w:fill="FFFFFF"/>
        <w:spacing w:before="0" w:beforeAutospacing="0" w:after="0" w:afterAutospacing="0"/>
        <w:jc w:val="both"/>
        <w:rPr>
          <w:i/>
          <w:sz w:val="22"/>
          <w:szCs w:val="22"/>
        </w:rPr>
      </w:pPr>
      <w:r w:rsidRPr="003B3EEA">
        <w:rPr>
          <w:sz w:val="22"/>
          <w:szCs w:val="22"/>
        </w:rPr>
        <w:t xml:space="preserve">Ponudnik na dan oddaje ponudbe nima neporavnanih zapadlih finančnih obveznosti iz naslova obveznih dajatev in drugih denarnih nedavčnih obveznosti v skladu z zakonom. </w:t>
      </w:r>
    </w:p>
    <w:p w:rsidR="005E421B" w:rsidRPr="003B3EEA" w:rsidRDefault="005E421B" w:rsidP="005E421B">
      <w:pPr>
        <w:pStyle w:val="Odstavekseznama"/>
        <w:spacing w:after="0" w:line="240" w:lineRule="auto"/>
        <w:jc w:val="both"/>
        <w:rPr>
          <w:rFonts w:ascii="Times New Roman" w:hAnsi="Times New Roman" w:cs="Times New Roman"/>
          <w:b/>
        </w:rPr>
      </w:pPr>
    </w:p>
    <w:p w:rsidR="005E421B" w:rsidRPr="003B3EEA" w:rsidRDefault="005E421B" w:rsidP="005E421B">
      <w:pPr>
        <w:pStyle w:val="tevilnatoka"/>
        <w:shd w:val="clear" w:color="auto" w:fill="FFFFFF"/>
        <w:spacing w:before="0" w:beforeAutospacing="0" w:after="0" w:afterAutospacing="0"/>
        <w:jc w:val="both"/>
        <w:rPr>
          <w:i/>
          <w:sz w:val="22"/>
          <w:szCs w:val="22"/>
        </w:rPr>
      </w:pPr>
      <w:r w:rsidRPr="003B3EEA">
        <w:rPr>
          <w:b/>
          <w:sz w:val="22"/>
          <w:szCs w:val="22"/>
        </w:rPr>
        <w:t xml:space="preserve">DOKAZILO: </w:t>
      </w:r>
      <w:r w:rsidRPr="003B3EEA">
        <w:rPr>
          <w:sz w:val="22"/>
          <w:szCs w:val="22"/>
        </w:rPr>
        <w:t>potrdilo FURS, da</w:t>
      </w:r>
      <w:r w:rsidRPr="003B3EEA">
        <w:rPr>
          <w:b/>
          <w:sz w:val="22"/>
          <w:szCs w:val="22"/>
        </w:rPr>
        <w:t xml:space="preserve"> </w:t>
      </w:r>
      <w:r w:rsidRPr="003B3EEA">
        <w:rPr>
          <w:bCs/>
          <w:sz w:val="22"/>
          <w:szCs w:val="22"/>
        </w:rPr>
        <w:t>ponudnik</w:t>
      </w:r>
      <w:r w:rsidR="007E10EF" w:rsidRPr="003B3EEA">
        <w:rPr>
          <w:bCs/>
          <w:sz w:val="22"/>
          <w:szCs w:val="22"/>
        </w:rPr>
        <w:t xml:space="preserve"> </w:t>
      </w:r>
      <w:r w:rsidRPr="003B3EEA">
        <w:rPr>
          <w:bCs/>
          <w:sz w:val="22"/>
          <w:szCs w:val="22"/>
        </w:rPr>
        <w:t xml:space="preserve">na </w:t>
      </w:r>
      <w:r w:rsidRPr="003B3EEA">
        <w:rPr>
          <w:sz w:val="22"/>
          <w:szCs w:val="22"/>
        </w:rPr>
        <w:t xml:space="preserve">dan oddaje ponudbe, nima neporavnanih zapadlih finančnih obveznosti iz naslova obveznih dajatev in drugih denarnih nedavčnih obveznosti v skladu z zakonom. </w:t>
      </w:r>
    </w:p>
    <w:p w:rsidR="005E421B" w:rsidRPr="003B3EEA" w:rsidRDefault="005E421B" w:rsidP="005E421B">
      <w:pPr>
        <w:pStyle w:val="tevilnatoka"/>
        <w:shd w:val="clear" w:color="auto" w:fill="FFFFFF"/>
        <w:spacing w:before="0" w:beforeAutospacing="0" w:after="0" w:afterAutospacing="0"/>
        <w:jc w:val="both"/>
        <w:rPr>
          <w:i/>
          <w:sz w:val="22"/>
          <w:szCs w:val="22"/>
        </w:rPr>
      </w:pPr>
    </w:p>
    <w:p w:rsidR="005E421B" w:rsidRPr="003B3EEA" w:rsidRDefault="005E421B" w:rsidP="005E421B">
      <w:pPr>
        <w:pStyle w:val="tevilnatoka"/>
        <w:numPr>
          <w:ilvl w:val="0"/>
          <w:numId w:val="10"/>
        </w:numPr>
        <w:shd w:val="clear" w:color="auto" w:fill="FFFFFF"/>
        <w:spacing w:before="0" w:beforeAutospacing="0" w:after="0" w:afterAutospacing="0"/>
        <w:jc w:val="both"/>
        <w:rPr>
          <w:sz w:val="22"/>
          <w:szCs w:val="22"/>
        </w:rPr>
      </w:pPr>
      <w:r w:rsidRPr="003B3EEA">
        <w:rPr>
          <w:sz w:val="22"/>
          <w:szCs w:val="22"/>
        </w:rPr>
        <w:t>Ponudnik na dan oddaje ponudbe ni v postopku prisilne poravnave, stečajnem postopku, postopku likvidacije ali prisilnega prenehanja, z njegovimi posli iz drugih razlogov ne upravlja sodišče, ni opustil poslovne dejavnosti in na dan oddaje ponudbe ni v stanju insolventnosti, po Zakonu o finančnem poslovanju, postopkih zaradi insolventnosti in prisilnem prenehanju (Uradni list RS št</w:t>
      </w:r>
      <w:hyperlink r:id="rId7" w:tgtFrame="_blank" w:tooltip="Zakon o finančnem poslovanju, postopkih zaradi insolventnosti in prisilnem prenehanju (uradno prečiščeno besedilo)" w:history="1">
        <w:r w:rsidRPr="003B3EEA">
          <w:rPr>
            <w:sz w:val="22"/>
            <w:szCs w:val="22"/>
          </w:rPr>
          <w:t>176/21</w:t>
        </w:r>
      </w:hyperlink>
      <w:r w:rsidRPr="003B3EEA">
        <w:rPr>
          <w:sz w:val="22"/>
          <w:szCs w:val="22"/>
        </w:rPr>
        <w:t xml:space="preserve"> – uradno prečiščeno besedilo,</w:t>
      </w:r>
      <w:hyperlink r:id="rId8" w:tgtFrame="_blank" w:tooltip="Popravek Uradnega prečiščenega besedila Zakona o finančnem poslovanju, postopkih zaradi insolventnosti in prisilnem prenehanju (ZFPPIPP-UPB17)" w:history="1">
        <w:r w:rsidRPr="003B3EEA">
          <w:rPr>
            <w:sz w:val="22"/>
            <w:szCs w:val="22"/>
          </w:rPr>
          <w:t>178/21 – popr.</w:t>
        </w:r>
      </w:hyperlink>
      <w:r w:rsidRPr="003B3EEA">
        <w:rPr>
          <w:sz w:val="22"/>
          <w:szCs w:val="22"/>
        </w:rPr>
        <w:t>,</w:t>
      </w:r>
      <w:hyperlink r:id="rId9" w:tgtFrame="_blank" w:tooltip="Odločba o delni razveljavitvi drugega odstavka 34. člena Zakona o spremembah in dopolnitvah Zakona o finančnem poslovanju, postopkih zaradi insolventnosti in prisilnem prenehanju" w:history="1">
        <w:r w:rsidRPr="003B3EEA">
          <w:rPr>
            <w:sz w:val="22"/>
            <w:szCs w:val="22"/>
          </w:rPr>
          <w:t>196/21</w:t>
        </w:r>
      </w:hyperlink>
      <w:r w:rsidRPr="003B3EEA">
        <w:rPr>
          <w:sz w:val="22"/>
          <w:szCs w:val="22"/>
        </w:rPr>
        <w:t xml:space="preserve">– </w:t>
      </w:r>
      <w:proofErr w:type="spellStart"/>
      <w:r w:rsidRPr="003B3EEA">
        <w:rPr>
          <w:sz w:val="22"/>
          <w:szCs w:val="22"/>
        </w:rPr>
        <w:t>odl</w:t>
      </w:r>
      <w:proofErr w:type="spellEnd"/>
      <w:r w:rsidRPr="003B3EEA">
        <w:rPr>
          <w:sz w:val="22"/>
          <w:szCs w:val="22"/>
        </w:rPr>
        <w:t xml:space="preserve">. US, </w:t>
      </w:r>
      <w:hyperlink r:id="rId10" w:tgtFrame="_blank" w:tooltip="Odločba o ugotovitvi, da druga alineja 2. točke drugega odstavka 399. člena v zvezi z 2. točko prvega odstavka 401. člena in drugim odstavkom 401. člena Zakona o finančnem poslovanju, postopkih zaradi insolventnosti in prisilnem prenehanju, kolikor se nanaša n" w:history="1">
        <w:r w:rsidRPr="003B3EEA">
          <w:rPr>
            <w:sz w:val="22"/>
            <w:szCs w:val="22"/>
          </w:rPr>
          <w:t>157/22</w:t>
        </w:r>
      </w:hyperlink>
      <w:r w:rsidRPr="003B3EEA">
        <w:rPr>
          <w:sz w:val="22"/>
          <w:szCs w:val="22"/>
        </w:rPr>
        <w:t xml:space="preserve">– </w:t>
      </w:r>
      <w:proofErr w:type="spellStart"/>
      <w:r w:rsidRPr="003B3EEA">
        <w:rPr>
          <w:sz w:val="22"/>
          <w:szCs w:val="22"/>
        </w:rPr>
        <w:t>odl</w:t>
      </w:r>
      <w:proofErr w:type="spellEnd"/>
      <w:r w:rsidRPr="003B3EEA">
        <w:rPr>
          <w:sz w:val="22"/>
          <w:szCs w:val="22"/>
        </w:rPr>
        <w:t xml:space="preserve">. US, </w:t>
      </w:r>
      <w:hyperlink r:id="rId11" w:tgtFrame="_blank" w:tooltip="Odločba o ugotovitvi, da je 221.i člen Zakona o finančnem poslovanju, postopkih zaradi insolventnosti in prisilnem prenehanju v neskladju z Ustavo" w:history="1">
        <w:r w:rsidRPr="003B3EEA">
          <w:rPr>
            <w:sz w:val="22"/>
            <w:szCs w:val="22"/>
          </w:rPr>
          <w:t>35/23</w:t>
        </w:r>
      </w:hyperlink>
      <w:r w:rsidRPr="003B3EEA">
        <w:rPr>
          <w:sz w:val="22"/>
          <w:szCs w:val="22"/>
        </w:rPr>
        <w:t xml:space="preserve"> – </w:t>
      </w:r>
      <w:proofErr w:type="spellStart"/>
      <w:r w:rsidRPr="003B3EEA">
        <w:rPr>
          <w:sz w:val="22"/>
          <w:szCs w:val="22"/>
        </w:rPr>
        <w:t>odl</w:t>
      </w:r>
      <w:proofErr w:type="spellEnd"/>
      <w:r w:rsidRPr="003B3EEA">
        <w:rPr>
          <w:sz w:val="22"/>
          <w:szCs w:val="22"/>
        </w:rPr>
        <w:t xml:space="preserve">. US in </w:t>
      </w:r>
      <w:hyperlink r:id="rId12" w:tgtFrame="_blank" w:tooltip="Odločba o ugotovitvi, da je deveti odstavek v zvezi s 1. točko drugega odstavka 112. člena Zakona o finančnem poslovanju, postopkih zaradi insolventnosti in prisilnem prenehanju v neskladju z Ustavo" w:history="1">
        <w:r w:rsidRPr="003B3EEA">
          <w:rPr>
            <w:sz w:val="22"/>
            <w:szCs w:val="22"/>
          </w:rPr>
          <w:t>57/23</w:t>
        </w:r>
      </w:hyperlink>
      <w:r w:rsidRPr="003B3EEA">
        <w:rPr>
          <w:sz w:val="22"/>
          <w:szCs w:val="22"/>
        </w:rPr>
        <w:t xml:space="preserve">– </w:t>
      </w:r>
      <w:proofErr w:type="spellStart"/>
      <w:r w:rsidRPr="003B3EEA">
        <w:rPr>
          <w:sz w:val="22"/>
          <w:szCs w:val="22"/>
        </w:rPr>
        <w:t>odl</w:t>
      </w:r>
      <w:proofErr w:type="spellEnd"/>
      <w:r w:rsidRPr="003B3EEA">
        <w:rPr>
          <w:sz w:val="22"/>
          <w:szCs w:val="22"/>
        </w:rPr>
        <w:t>. US).</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pStyle w:val="tevilnatoka"/>
        <w:shd w:val="clear" w:color="auto" w:fill="FFFFFF"/>
        <w:spacing w:before="0" w:beforeAutospacing="0" w:after="0" w:afterAutospacing="0"/>
        <w:jc w:val="both"/>
        <w:rPr>
          <w:i/>
          <w:sz w:val="22"/>
          <w:szCs w:val="22"/>
        </w:rPr>
      </w:pPr>
      <w:r w:rsidRPr="003B3EEA">
        <w:rPr>
          <w:b/>
          <w:sz w:val="22"/>
          <w:szCs w:val="22"/>
        </w:rPr>
        <w:t xml:space="preserve">DOKAZILO: </w:t>
      </w:r>
      <w:r w:rsidRPr="003B3EEA">
        <w:rPr>
          <w:bCs/>
          <w:sz w:val="22"/>
          <w:szCs w:val="22"/>
        </w:rPr>
        <w:t xml:space="preserve">izjava ponudnika, da na </w:t>
      </w:r>
      <w:r w:rsidRPr="003B3EEA">
        <w:rPr>
          <w:sz w:val="22"/>
          <w:szCs w:val="22"/>
        </w:rPr>
        <w:t>dan oddaje ponudbe ni v postopku prisilne poravnave, stečajnem postopku, postopku likvidacije ali prisilnega prenehanja, z njegovimi posli iz drugih razlogov ne upravlja sodišče, ni opustil poslovne dejavnosti in na dan oddaje ponudbe ni v stanju insolventnosti, po Zakonu o finančnem poslovanju, postopkih zaradi insolventnosti in prisilnem prenehanju</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pStyle w:val="Odstavekseznama"/>
        <w:numPr>
          <w:ilvl w:val="0"/>
          <w:numId w:val="12"/>
        </w:numPr>
        <w:spacing w:after="0" w:line="240" w:lineRule="auto"/>
        <w:rPr>
          <w:rFonts w:ascii="Times New Roman" w:hAnsi="Times New Roman" w:cs="Times New Roman"/>
          <w:b/>
          <w:bCs/>
        </w:rPr>
      </w:pPr>
      <w:r w:rsidRPr="003B3EEA">
        <w:rPr>
          <w:rFonts w:ascii="Times New Roman" w:hAnsi="Times New Roman" w:cs="Times New Roman"/>
          <w:b/>
          <w:bCs/>
        </w:rPr>
        <w:lastRenderedPageBreak/>
        <w:t>POSTOPEK IZBIRE NAJUGODNEJŠEGA PONUDNIKA</w:t>
      </w:r>
    </w:p>
    <w:p w:rsidR="005E421B" w:rsidRPr="003B3EEA" w:rsidRDefault="005E421B" w:rsidP="005E421B">
      <w:pPr>
        <w:pStyle w:val="Odstavekseznama"/>
        <w:spacing w:after="0" w:line="240" w:lineRule="auto"/>
        <w:rPr>
          <w:rFonts w:ascii="Times New Roman" w:hAnsi="Times New Roman" w:cs="Times New Roman"/>
          <w:b/>
          <w:bCs/>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Javno odpiranje ponudb bo potekalo dne 27. 11. 2024 ob 11. uri na naslovu Mestna občina Ljubljana, Oddelek za gospodarske dejavnosti in promet, Trg mladinskih delovnih brigad 7, 1000 Ljubljana v sejni sobi v kleti stavbe.</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Predstavniki ponudnikov se morajo v primeru prisotnosti pri odpiranju ponudb izkazati s pooblastilom ponudnika.</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V primeru, da se na dan odpiranja zaradi nepredvidenega razloga komisija ne more sestati, se določi nov dan odpiranja ponudb, ki bo objavljen na spletni strani občine.</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Pravočasno prispele ponudbe bo obravnavala komisija za javno zbiranje ponudb, ki bo vse ponudnike obvestila o izboru oz. o nadaljevanju postopka v roku 60 dni.</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Merilo za izbor najugodnejšega ponudnika je opredeljeno v 10. točki tega javnega razpisa</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Organizator in upravljavec javnega zbiranja ponudb lahko s ponudniki po pregledu prispelih ponudb in njihovem ovrednotenju opravi dodatna pogajanja o višini nadomestila za ustanovitev stavbne pravice.</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pStyle w:val="Odstavekseznama"/>
        <w:numPr>
          <w:ilvl w:val="0"/>
          <w:numId w:val="12"/>
        </w:numPr>
        <w:spacing w:after="0" w:line="240" w:lineRule="auto"/>
        <w:rPr>
          <w:rFonts w:ascii="Times New Roman" w:hAnsi="Times New Roman" w:cs="Times New Roman"/>
          <w:b/>
          <w:bCs/>
        </w:rPr>
      </w:pPr>
      <w:r w:rsidRPr="003B3EEA">
        <w:rPr>
          <w:rFonts w:ascii="Times New Roman" w:hAnsi="Times New Roman" w:cs="Times New Roman"/>
          <w:b/>
          <w:bCs/>
        </w:rPr>
        <w:t>MERILO ZA IZBOR NAJUGODNEJŠEGA PONUDNIKA</w:t>
      </w:r>
    </w:p>
    <w:p w:rsidR="005E421B" w:rsidRPr="003B3EEA" w:rsidRDefault="005E421B" w:rsidP="005E421B">
      <w:pPr>
        <w:pStyle w:val="Odstavekseznama"/>
        <w:spacing w:after="0" w:line="240" w:lineRule="auto"/>
        <w:ind w:left="1080"/>
        <w:rPr>
          <w:rFonts w:ascii="Times New Roman" w:hAnsi="Times New Roman" w:cs="Times New Roman"/>
          <w:b/>
          <w:bCs/>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Merilo za izbor najugodnejšega ponudnika je ekonomsko najugodnejša ponudba.</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Pri izbiri ponudnika se morajo upoštevati naslednja merila po padajočem zaporedju njihove pomembnosti:</w:t>
      </w:r>
    </w:p>
    <w:tbl>
      <w:tblPr>
        <w:tblW w:w="94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7"/>
        <w:gridCol w:w="3968"/>
      </w:tblGrid>
      <w:tr w:rsidR="005E421B" w:rsidRPr="003B3EEA" w:rsidTr="000103AB">
        <w:trPr>
          <w:trHeight w:val="20"/>
        </w:trPr>
        <w:tc>
          <w:tcPr>
            <w:tcW w:w="5527" w:type="dxa"/>
            <w:tcBorders>
              <w:top w:val="single" w:sz="4" w:space="0" w:color="auto"/>
              <w:left w:val="single" w:sz="4" w:space="0" w:color="auto"/>
              <w:bottom w:val="single" w:sz="4" w:space="0" w:color="auto"/>
              <w:right w:val="single" w:sz="4" w:space="0" w:color="auto"/>
            </w:tcBorders>
            <w:vAlign w:val="center"/>
            <w:hideMark/>
          </w:tcPr>
          <w:p w:rsidR="005E421B" w:rsidRPr="003B3EEA" w:rsidRDefault="005E421B" w:rsidP="000103AB">
            <w:pPr>
              <w:spacing w:after="0" w:line="240" w:lineRule="auto"/>
              <w:jc w:val="both"/>
              <w:rPr>
                <w:rFonts w:ascii="Times New Roman" w:hAnsi="Times New Roman" w:cs="Times New Roman"/>
                <w:b/>
              </w:rPr>
            </w:pPr>
            <w:r w:rsidRPr="003B3EEA">
              <w:rPr>
                <w:rFonts w:ascii="Times New Roman" w:hAnsi="Times New Roman" w:cs="Times New Roman"/>
                <w:b/>
              </w:rPr>
              <w:t>Uporabljena merila</w:t>
            </w:r>
          </w:p>
        </w:tc>
        <w:tc>
          <w:tcPr>
            <w:tcW w:w="3968" w:type="dxa"/>
            <w:tcBorders>
              <w:top w:val="single" w:sz="4" w:space="0" w:color="auto"/>
              <w:left w:val="single" w:sz="4" w:space="0" w:color="auto"/>
              <w:bottom w:val="single" w:sz="4" w:space="0" w:color="auto"/>
              <w:right w:val="single" w:sz="4" w:space="0" w:color="auto"/>
            </w:tcBorders>
            <w:vAlign w:val="center"/>
            <w:hideMark/>
          </w:tcPr>
          <w:p w:rsidR="005E421B" w:rsidRPr="003B3EEA" w:rsidRDefault="005E421B" w:rsidP="000103AB">
            <w:pPr>
              <w:spacing w:after="0" w:line="240" w:lineRule="auto"/>
              <w:jc w:val="both"/>
              <w:rPr>
                <w:rFonts w:ascii="Times New Roman" w:hAnsi="Times New Roman" w:cs="Times New Roman"/>
                <w:b/>
              </w:rPr>
            </w:pPr>
            <w:r w:rsidRPr="003B3EEA">
              <w:rPr>
                <w:rFonts w:ascii="Times New Roman" w:hAnsi="Times New Roman" w:cs="Times New Roman"/>
                <w:b/>
              </w:rPr>
              <w:t>Največje možno število točk</w:t>
            </w:r>
          </w:p>
        </w:tc>
      </w:tr>
      <w:tr w:rsidR="005E421B" w:rsidRPr="003B3EEA" w:rsidTr="000103AB">
        <w:trPr>
          <w:trHeight w:val="20"/>
        </w:trPr>
        <w:tc>
          <w:tcPr>
            <w:tcW w:w="5527" w:type="dxa"/>
            <w:tcBorders>
              <w:top w:val="single" w:sz="4" w:space="0" w:color="auto"/>
              <w:left w:val="single" w:sz="4" w:space="0" w:color="auto"/>
              <w:bottom w:val="single" w:sz="4" w:space="0" w:color="auto"/>
              <w:right w:val="single" w:sz="4" w:space="0" w:color="auto"/>
            </w:tcBorders>
            <w:vAlign w:val="center"/>
            <w:hideMark/>
          </w:tcPr>
          <w:p w:rsidR="005E421B" w:rsidRPr="003B3EEA" w:rsidRDefault="005E421B" w:rsidP="000103AB">
            <w:pPr>
              <w:spacing w:after="0" w:line="240" w:lineRule="auto"/>
              <w:jc w:val="both"/>
              <w:rPr>
                <w:rFonts w:ascii="Times New Roman" w:hAnsi="Times New Roman" w:cs="Times New Roman"/>
              </w:rPr>
            </w:pPr>
            <w:r w:rsidRPr="003B3EEA">
              <w:rPr>
                <w:rFonts w:ascii="Times New Roman" w:hAnsi="Times New Roman" w:cs="Times New Roman"/>
              </w:rPr>
              <w:t xml:space="preserve">A= Ponujena višina nadomestila za podeljeno stavbno pravico </w:t>
            </w:r>
          </w:p>
        </w:tc>
        <w:tc>
          <w:tcPr>
            <w:tcW w:w="3968" w:type="dxa"/>
            <w:tcBorders>
              <w:top w:val="single" w:sz="4" w:space="0" w:color="auto"/>
              <w:left w:val="single" w:sz="4" w:space="0" w:color="auto"/>
              <w:bottom w:val="single" w:sz="4" w:space="0" w:color="auto"/>
              <w:right w:val="single" w:sz="4" w:space="0" w:color="auto"/>
            </w:tcBorders>
            <w:vAlign w:val="center"/>
            <w:hideMark/>
          </w:tcPr>
          <w:p w:rsidR="005E421B" w:rsidRPr="003B3EEA" w:rsidRDefault="005E421B" w:rsidP="000103AB">
            <w:pPr>
              <w:spacing w:after="0" w:line="240" w:lineRule="auto"/>
              <w:jc w:val="both"/>
              <w:rPr>
                <w:rFonts w:ascii="Times New Roman" w:hAnsi="Times New Roman" w:cs="Times New Roman"/>
                <w:bCs/>
              </w:rPr>
            </w:pPr>
            <w:r w:rsidRPr="003B3EEA">
              <w:rPr>
                <w:rFonts w:ascii="Times New Roman" w:hAnsi="Times New Roman" w:cs="Times New Roman"/>
                <w:bCs/>
              </w:rPr>
              <w:t>70 točk</w:t>
            </w:r>
          </w:p>
        </w:tc>
      </w:tr>
      <w:tr w:rsidR="005E421B" w:rsidRPr="003B3EEA" w:rsidTr="000103AB">
        <w:trPr>
          <w:trHeight w:val="20"/>
        </w:trPr>
        <w:tc>
          <w:tcPr>
            <w:tcW w:w="5527" w:type="dxa"/>
            <w:tcBorders>
              <w:top w:val="single" w:sz="4" w:space="0" w:color="auto"/>
              <w:left w:val="single" w:sz="4" w:space="0" w:color="auto"/>
              <w:bottom w:val="single" w:sz="4" w:space="0" w:color="auto"/>
              <w:right w:val="single" w:sz="4" w:space="0" w:color="auto"/>
            </w:tcBorders>
            <w:vAlign w:val="center"/>
          </w:tcPr>
          <w:p w:rsidR="005E421B" w:rsidRPr="003B3EEA" w:rsidRDefault="005E421B" w:rsidP="000103AB">
            <w:pPr>
              <w:spacing w:after="0" w:line="240" w:lineRule="auto"/>
              <w:jc w:val="both"/>
              <w:rPr>
                <w:rFonts w:ascii="Times New Roman" w:hAnsi="Times New Roman" w:cs="Times New Roman"/>
              </w:rPr>
            </w:pPr>
            <w:r w:rsidRPr="003B3EEA">
              <w:rPr>
                <w:rFonts w:ascii="Times New Roman" w:hAnsi="Times New Roman" w:cs="Times New Roman"/>
              </w:rPr>
              <w:t>B=Reference ponudnika na podobnih projektih</w:t>
            </w:r>
          </w:p>
        </w:tc>
        <w:tc>
          <w:tcPr>
            <w:tcW w:w="3968" w:type="dxa"/>
            <w:tcBorders>
              <w:top w:val="single" w:sz="4" w:space="0" w:color="auto"/>
              <w:left w:val="single" w:sz="4" w:space="0" w:color="auto"/>
              <w:bottom w:val="single" w:sz="4" w:space="0" w:color="auto"/>
              <w:right w:val="single" w:sz="4" w:space="0" w:color="auto"/>
            </w:tcBorders>
            <w:vAlign w:val="center"/>
          </w:tcPr>
          <w:p w:rsidR="005E421B" w:rsidRPr="003B3EEA" w:rsidRDefault="005E421B" w:rsidP="000103AB">
            <w:pPr>
              <w:spacing w:after="0" w:line="240" w:lineRule="auto"/>
              <w:jc w:val="both"/>
              <w:rPr>
                <w:rFonts w:ascii="Times New Roman" w:hAnsi="Times New Roman" w:cs="Times New Roman"/>
                <w:bCs/>
              </w:rPr>
            </w:pPr>
            <w:r w:rsidRPr="003B3EEA">
              <w:rPr>
                <w:rFonts w:ascii="Times New Roman" w:hAnsi="Times New Roman" w:cs="Times New Roman"/>
                <w:bCs/>
              </w:rPr>
              <w:t>30 točk</w:t>
            </w:r>
          </w:p>
        </w:tc>
      </w:tr>
    </w:tbl>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numPr>
          <w:ilvl w:val="0"/>
          <w:numId w:val="4"/>
        </w:numPr>
        <w:spacing w:after="0" w:line="240" w:lineRule="auto"/>
        <w:jc w:val="both"/>
        <w:rPr>
          <w:rFonts w:ascii="Times New Roman" w:hAnsi="Times New Roman" w:cs="Times New Roman"/>
          <w:b/>
        </w:rPr>
      </w:pPr>
      <w:bookmarkStart w:id="0" w:name="_Hlk133220624"/>
      <w:r w:rsidRPr="003B3EEA">
        <w:rPr>
          <w:rFonts w:ascii="Times New Roman" w:hAnsi="Times New Roman" w:cs="Times New Roman"/>
          <w:b/>
        </w:rPr>
        <w:t xml:space="preserve">Ponujena višina nadomestila za podeljeno stavbno pravico </w:t>
      </w:r>
      <w:bookmarkEnd w:id="0"/>
      <w:r w:rsidRPr="003B3EEA">
        <w:rPr>
          <w:rFonts w:ascii="Times New Roman" w:hAnsi="Times New Roman" w:cs="Times New Roman"/>
          <w:b/>
        </w:rPr>
        <w:t>(</w:t>
      </w:r>
      <w:proofErr w:type="spellStart"/>
      <w:r w:rsidRPr="003B3EEA">
        <w:rPr>
          <w:rFonts w:ascii="Times New Roman" w:hAnsi="Times New Roman" w:cs="Times New Roman"/>
          <w:b/>
        </w:rPr>
        <w:t>max</w:t>
      </w:r>
      <w:proofErr w:type="spellEnd"/>
      <w:r w:rsidRPr="003B3EEA">
        <w:rPr>
          <w:rFonts w:ascii="Times New Roman" w:hAnsi="Times New Roman" w:cs="Times New Roman"/>
          <w:b/>
        </w:rPr>
        <w:t>. 70 točk)</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 xml:space="preserve">Ponudnik, ki bo ponudil najvišje nadomestilo za podeljeno stavbno pravico v EUR brez DDV, zaokroženo na dve decimalni mesti natančno, bo po tem </w:t>
      </w:r>
      <w:proofErr w:type="spellStart"/>
      <w:r w:rsidRPr="003B3EEA">
        <w:rPr>
          <w:rFonts w:ascii="Times New Roman" w:hAnsi="Times New Roman" w:cs="Times New Roman"/>
        </w:rPr>
        <w:t>podmerilu</w:t>
      </w:r>
      <w:proofErr w:type="spellEnd"/>
      <w:r w:rsidRPr="003B3EEA">
        <w:rPr>
          <w:rFonts w:ascii="Times New Roman" w:hAnsi="Times New Roman" w:cs="Times New Roman"/>
        </w:rPr>
        <w:t xml:space="preserve"> prejel najvišje število točk. Ostale ponudbe po tem merilu prejmejo sorazmerno nižje število točk glede na ponujeno vrednost nadomestila za podeljeno stavbno pravico, po formuli:</w:t>
      </w: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8"/>
        <w:gridCol w:w="580"/>
        <w:gridCol w:w="3467"/>
        <w:gridCol w:w="2271"/>
      </w:tblGrid>
      <w:tr w:rsidR="005E421B" w:rsidRPr="003B3EEA" w:rsidTr="000103AB">
        <w:trPr>
          <w:trHeight w:val="525"/>
          <w:jc w:val="center"/>
        </w:trPr>
        <w:tc>
          <w:tcPr>
            <w:tcW w:w="2796" w:type="dxa"/>
            <w:vMerge w:val="restart"/>
          </w:tcPr>
          <w:p w:rsidR="005E421B" w:rsidRPr="003B3EEA" w:rsidRDefault="005E421B" w:rsidP="000103AB">
            <w:pPr>
              <w:jc w:val="both"/>
              <w:rPr>
                <w:rFonts w:ascii="Times New Roman" w:hAnsi="Times New Roman" w:cs="Times New Roman"/>
                <w:b/>
              </w:rPr>
            </w:pPr>
            <w:r w:rsidRPr="003B3EEA">
              <w:rPr>
                <w:rFonts w:ascii="Times New Roman" w:hAnsi="Times New Roman" w:cs="Times New Roman"/>
                <w:b/>
              </w:rPr>
              <w:tab/>
            </w:r>
          </w:p>
          <w:p w:rsidR="005E421B" w:rsidRPr="003B3EEA" w:rsidRDefault="005E421B" w:rsidP="000103AB">
            <w:pPr>
              <w:jc w:val="both"/>
              <w:rPr>
                <w:rFonts w:ascii="Times New Roman" w:hAnsi="Times New Roman" w:cs="Times New Roman"/>
              </w:rPr>
            </w:pPr>
          </w:p>
          <w:p w:rsidR="005E421B" w:rsidRPr="003B3EEA" w:rsidRDefault="005E421B" w:rsidP="000103AB">
            <w:pPr>
              <w:jc w:val="both"/>
              <w:rPr>
                <w:rFonts w:ascii="Times New Roman" w:hAnsi="Times New Roman" w:cs="Times New Roman"/>
              </w:rPr>
            </w:pPr>
            <w:r w:rsidRPr="003B3EEA">
              <w:rPr>
                <w:rFonts w:ascii="Times New Roman" w:hAnsi="Times New Roman" w:cs="Times New Roman"/>
              </w:rPr>
              <w:t>Št. točk na podlagi kriterija »Ponujena višina  nadomestila za podeljeno stavbno pravico v EUR brez DDV«</w:t>
            </w:r>
          </w:p>
        </w:tc>
        <w:tc>
          <w:tcPr>
            <w:tcW w:w="595" w:type="dxa"/>
            <w:vMerge w:val="restart"/>
            <w:vAlign w:val="center"/>
          </w:tcPr>
          <w:p w:rsidR="005E421B" w:rsidRPr="003B3EEA" w:rsidRDefault="005E421B" w:rsidP="000103AB">
            <w:pPr>
              <w:jc w:val="both"/>
              <w:rPr>
                <w:rFonts w:ascii="Times New Roman" w:hAnsi="Times New Roman" w:cs="Times New Roman"/>
              </w:rPr>
            </w:pPr>
          </w:p>
          <w:p w:rsidR="005E421B" w:rsidRPr="003B3EEA" w:rsidRDefault="005E421B" w:rsidP="000103AB">
            <w:pPr>
              <w:jc w:val="both"/>
              <w:rPr>
                <w:rFonts w:ascii="Times New Roman" w:hAnsi="Times New Roman" w:cs="Times New Roman"/>
              </w:rPr>
            </w:pPr>
            <w:r w:rsidRPr="003B3EEA">
              <w:rPr>
                <w:rFonts w:ascii="Times New Roman" w:hAnsi="Times New Roman" w:cs="Times New Roman"/>
              </w:rPr>
              <w:t>=</w:t>
            </w:r>
          </w:p>
        </w:tc>
        <w:tc>
          <w:tcPr>
            <w:tcW w:w="3596" w:type="dxa"/>
            <w:tcBorders>
              <w:bottom w:val="single" w:sz="4" w:space="0" w:color="auto"/>
            </w:tcBorders>
            <w:vAlign w:val="center"/>
          </w:tcPr>
          <w:p w:rsidR="005E421B" w:rsidRPr="003B3EEA" w:rsidRDefault="005E421B" w:rsidP="000103AB">
            <w:pPr>
              <w:jc w:val="both"/>
              <w:rPr>
                <w:rFonts w:ascii="Times New Roman" w:hAnsi="Times New Roman" w:cs="Times New Roman"/>
              </w:rPr>
            </w:pPr>
          </w:p>
          <w:p w:rsidR="005E421B" w:rsidRPr="003B3EEA" w:rsidRDefault="005E421B" w:rsidP="000103AB">
            <w:pPr>
              <w:jc w:val="both"/>
              <w:rPr>
                <w:rFonts w:ascii="Times New Roman" w:hAnsi="Times New Roman" w:cs="Times New Roman"/>
              </w:rPr>
            </w:pPr>
            <w:r w:rsidRPr="003B3EEA">
              <w:rPr>
                <w:rFonts w:ascii="Times New Roman" w:hAnsi="Times New Roman" w:cs="Times New Roman"/>
              </w:rPr>
              <w:t>Ponudnikova ponujena višina  nadomestila za podeljeno stavbno pravico v EUR brez DDV</w:t>
            </w:r>
          </w:p>
        </w:tc>
        <w:tc>
          <w:tcPr>
            <w:tcW w:w="2375" w:type="dxa"/>
            <w:vMerge w:val="restart"/>
            <w:vAlign w:val="center"/>
          </w:tcPr>
          <w:p w:rsidR="005E421B" w:rsidRPr="003B3EEA" w:rsidRDefault="005E421B" w:rsidP="000103AB">
            <w:pPr>
              <w:jc w:val="both"/>
              <w:rPr>
                <w:rFonts w:ascii="Times New Roman" w:hAnsi="Times New Roman" w:cs="Times New Roman"/>
              </w:rPr>
            </w:pPr>
          </w:p>
          <w:p w:rsidR="005E421B" w:rsidRPr="003B3EEA" w:rsidRDefault="005E421B" w:rsidP="000103AB">
            <w:pPr>
              <w:jc w:val="both"/>
              <w:rPr>
                <w:rFonts w:ascii="Times New Roman" w:hAnsi="Times New Roman" w:cs="Times New Roman"/>
              </w:rPr>
            </w:pPr>
            <w:r w:rsidRPr="003B3EEA">
              <w:rPr>
                <w:rFonts w:ascii="Times New Roman" w:hAnsi="Times New Roman" w:cs="Times New Roman"/>
              </w:rPr>
              <w:t xml:space="preserve"> x    70 točk</w:t>
            </w:r>
          </w:p>
        </w:tc>
      </w:tr>
      <w:tr w:rsidR="005E421B" w:rsidRPr="003B3EEA" w:rsidTr="000103AB">
        <w:trPr>
          <w:trHeight w:val="140"/>
          <w:jc w:val="center"/>
        </w:trPr>
        <w:tc>
          <w:tcPr>
            <w:tcW w:w="2796" w:type="dxa"/>
            <w:vMerge/>
          </w:tcPr>
          <w:p w:rsidR="005E421B" w:rsidRPr="003B3EEA" w:rsidRDefault="005E421B" w:rsidP="000103AB">
            <w:pPr>
              <w:jc w:val="both"/>
              <w:rPr>
                <w:rFonts w:ascii="Times New Roman" w:hAnsi="Times New Roman" w:cs="Times New Roman"/>
              </w:rPr>
            </w:pPr>
          </w:p>
        </w:tc>
        <w:tc>
          <w:tcPr>
            <w:tcW w:w="595" w:type="dxa"/>
            <w:vMerge/>
          </w:tcPr>
          <w:p w:rsidR="005E421B" w:rsidRPr="003B3EEA" w:rsidRDefault="005E421B" w:rsidP="000103AB">
            <w:pPr>
              <w:jc w:val="both"/>
              <w:rPr>
                <w:rFonts w:ascii="Times New Roman" w:hAnsi="Times New Roman" w:cs="Times New Roman"/>
              </w:rPr>
            </w:pPr>
          </w:p>
        </w:tc>
        <w:tc>
          <w:tcPr>
            <w:tcW w:w="3596" w:type="dxa"/>
            <w:tcBorders>
              <w:top w:val="single" w:sz="4" w:space="0" w:color="auto"/>
            </w:tcBorders>
            <w:vAlign w:val="center"/>
          </w:tcPr>
          <w:p w:rsidR="005E421B" w:rsidRPr="003B3EEA" w:rsidRDefault="005E421B" w:rsidP="000103AB">
            <w:pPr>
              <w:jc w:val="both"/>
              <w:rPr>
                <w:rFonts w:ascii="Times New Roman" w:hAnsi="Times New Roman" w:cs="Times New Roman"/>
              </w:rPr>
            </w:pPr>
            <w:r w:rsidRPr="003B3EEA">
              <w:rPr>
                <w:rFonts w:ascii="Times New Roman" w:hAnsi="Times New Roman" w:cs="Times New Roman"/>
              </w:rPr>
              <w:t xml:space="preserve">Najvišja ponujena višina  nadomestila za podeljeno stavbno pravico v EUR brez DDV </w:t>
            </w:r>
          </w:p>
        </w:tc>
        <w:tc>
          <w:tcPr>
            <w:tcW w:w="2375" w:type="dxa"/>
            <w:vMerge/>
          </w:tcPr>
          <w:p w:rsidR="005E421B" w:rsidRPr="003B3EEA" w:rsidRDefault="005E421B" w:rsidP="000103AB">
            <w:pPr>
              <w:jc w:val="both"/>
              <w:rPr>
                <w:rFonts w:ascii="Times New Roman" w:hAnsi="Times New Roman" w:cs="Times New Roman"/>
              </w:rPr>
            </w:pPr>
          </w:p>
        </w:tc>
      </w:tr>
    </w:tbl>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Ponudniki ponujeno višino  nadomestila za podeljeno stavbno pravico v EUR brez DDV vnesejo na obrazec OBR-Ponudba.</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numPr>
          <w:ilvl w:val="0"/>
          <w:numId w:val="4"/>
        </w:numPr>
        <w:spacing w:after="0" w:line="240" w:lineRule="auto"/>
        <w:jc w:val="both"/>
        <w:rPr>
          <w:rFonts w:ascii="Times New Roman" w:hAnsi="Times New Roman" w:cs="Times New Roman"/>
          <w:b/>
          <w:bCs/>
        </w:rPr>
      </w:pPr>
      <w:r w:rsidRPr="003B3EEA">
        <w:rPr>
          <w:rFonts w:ascii="Times New Roman" w:hAnsi="Times New Roman" w:cs="Times New Roman"/>
          <w:b/>
          <w:bCs/>
        </w:rPr>
        <w:t xml:space="preserve">Reference ponudnika na podobnih projektih </w:t>
      </w:r>
      <w:r w:rsidRPr="003B3EEA">
        <w:rPr>
          <w:rFonts w:ascii="Times New Roman" w:hAnsi="Times New Roman" w:cs="Times New Roman"/>
          <w:b/>
        </w:rPr>
        <w:t>(</w:t>
      </w:r>
      <w:proofErr w:type="spellStart"/>
      <w:r w:rsidRPr="003B3EEA">
        <w:rPr>
          <w:rFonts w:ascii="Times New Roman" w:hAnsi="Times New Roman" w:cs="Times New Roman"/>
          <w:b/>
        </w:rPr>
        <w:t>max</w:t>
      </w:r>
      <w:proofErr w:type="spellEnd"/>
      <w:r w:rsidRPr="003B3EEA">
        <w:rPr>
          <w:rFonts w:ascii="Times New Roman" w:hAnsi="Times New Roman" w:cs="Times New Roman"/>
          <w:b/>
        </w:rPr>
        <w:t>. 30 točk)</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Ponudnik prejme pri predmetnem merilu dodatne točke za vsako dodatno izkazano referenco, in sicer:</w:t>
      </w:r>
    </w:p>
    <w:p w:rsidR="005E421B" w:rsidRPr="003B3EEA" w:rsidRDefault="005E421B" w:rsidP="005E421B">
      <w:pPr>
        <w:numPr>
          <w:ilvl w:val="0"/>
          <w:numId w:val="3"/>
        </w:numPr>
        <w:spacing w:after="0" w:line="240" w:lineRule="auto"/>
        <w:jc w:val="both"/>
        <w:rPr>
          <w:rFonts w:ascii="Times New Roman" w:hAnsi="Times New Roman" w:cs="Times New Roman"/>
        </w:rPr>
      </w:pPr>
      <w:r w:rsidRPr="003B3EEA">
        <w:rPr>
          <w:rFonts w:ascii="Times New Roman" w:hAnsi="Times New Roman" w:cs="Times New Roman"/>
        </w:rPr>
        <w:lastRenderedPageBreak/>
        <w:t>Referenca iz katere je razvidno, da je ponudnik v obdobju zadnjih 10 let izvedel in financiral izgradnjo samopostrežne avtopralnice z najmanj 6 pralnimi mesti, pri čemer mora biti izkazana energetska učinkovitost postavljene avtopralnice: za vsako referenco prejme ponudnik 4 točke, vendar skupaj največ 30 točk pri tem merilu.</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Ponudniki predložijo referenčna potrdila na lastnem obrazcu iz katerih mora biti razvidna lokacija postavitve samopostrežne avtopralnice, uporabljena tehnologija, število pralnih mest, energetska učinkovitost, ipd.. Organizator in upravljavec javnega zbiranja ponudb</w:t>
      </w:r>
      <w:r w:rsidRPr="003B3EEA" w:rsidDel="006D34ED">
        <w:rPr>
          <w:rFonts w:ascii="Times New Roman" w:hAnsi="Times New Roman" w:cs="Times New Roman"/>
        </w:rPr>
        <w:t xml:space="preserve"> </w:t>
      </w:r>
      <w:r w:rsidRPr="003B3EEA">
        <w:rPr>
          <w:rFonts w:ascii="Times New Roman" w:hAnsi="Times New Roman" w:cs="Times New Roman"/>
        </w:rPr>
        <w:t>si pridržuje pravico, da zahteva dodatna dokazila oz. da preveri resničnost navedb.</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pStyle w:val="tevilnatoka"/>
        <w:numPr>
          <w:ilvl w:val="0"/>
          <w:numId w:val="12"/>
        </w:numPr>
        <w:shd w:val="clear" w:color="auto" w:fill="FFFFFF"/>
        <w:spacing w:before="0" w:beforeAutospacing="0" w:after="0" w:afterAutospacing="0"/>
        <w:jc w:val="both"/>
        <w:rPr>
          <w:b/>
          <w:sz w:val="22"/>
          <w:szCs w:val="22"/>
        </w:rPr>
      </w:pPr>
      <w:r w:rsidRPr="003B3EEA">
        <w:rPr>
          <w:b/>
          <w:sz w:val="22"/>
          <w:szCs w:val="22"/>
        </w:rPr>
        <w:t>PISNA PONUDBA</w:t>
      </w:r>
    </w:p>
    <w:p w:rsidR="005E421B" w:rsidRPr="003B3EEA" w:rsidRDefault="005E421B" w:rsidP="005E421B">
      <w:pPr>
        <w:pStyle w:val="tevilnatoka"/>
        <w:shd w:val="clear" w:color="auto" w:fill="FFFFFF"/>
        <w:spacing w:before="0" w:beforeAutospacing="0" w:after="0" w:afterAutospacing="0"/>
        <w:jc w:val="both"/>
        <w:rPr>
          <w:b/>
          <w:sz w:val="22"/>
          <w:szCs w:val="22"/>
          <w:u w:val="single"/>
        </w:rPr>
      </w:pPr>
    </w:p>
    <w:p w:rsidR="005E421B" w:rsidRPr="003B3EEA" w:rsidRDefault="005E421B" w:rsidP="005E421B">
      <w:pPr>
        <w:pStyle w:val="tevilnatoka"/>
        <w:shd w:val="clear" w:color="auto" w:fill="FFFFFF"/>
        <w:spacing w:before="0" w:beforeAutospacing="0" w:after="0" w:afterAutospacing="0"/>
        <w:jc w:val="both"/>
        <w:rPr>
          <w:sz w:val="22"/>
          <w:szCs w:val="22"/>
        </w:rPr>
      </w:pPr>
      <w:r w:rsidRPr="003B3EEA">
        <w:rPr>
          <w:sz w:val="22"/>
          <w:szCs w:val="22"/>
        </w:rPr>
        <w:t>Pisna ponudba mora vsebovati:</w:t>
      </w:r>
    </w:p>
    <w:p w:rsidR="005E421B" w:rsidRPr="003B3EEA" w:rsidRDefault="005E421B" w:rsidP="005E421B">
      <w:pPr>
        <w:pStyle w:val="tevilnatoka"/>
        <w:numPr>
          <w:ilvl w:val="0"/>
          <w:numId w:val="15"/>
        </w:numPr>
        <w:shd w:val="clear" w:color="auto" w:fill="FFFFFF"/>
        <w:spacing w:before="0" w:beforeAutospacing="0" w:after="0" w:afterAutospacing="0"/>
        <w:jc w:val="both"/>
        <w:rPr>
          <w:sz w:val="22"/>
          <w:szCs w:val="22"/>
        </w:rPr>
      </w:pPr>
      <w:r w:rsidRPr="003B3EEA">
        <w:rPr>
          <w:sz w:val="22"/>
          <w:szCs w:val="22"/>
        </w:rPr>
        <w:t>izpolnjeno, lastnoročno podpisano ponudbo na obrazcu s podatki o ponudniku, ponujeno višino nadomestila za podeljeno stavbno pravico, izjavo o izpolnjevanju pogojev za udeležbo, ki je priloga št. 2 te objave,</w:t>
      </w:r>
    </w:p>
    <w:p w:rsidR="005E421B" w:rsidRPr="003B3EEA" w:rsidRDefault="005E421B" w:rsidP="005E421B">
      <w:pPr>
        <w:pStyle w:val="tevilnatoka"/>
        <w:numPr>
          <w:ilvl w:val="0"/>
          <w:numId w:val="15"/>
        </w:numPr>
        <w:shd w:val="clear" w:color="auto" w:fill="FFFFFF"/>
        <w:spacing w:before="0" w:beforeAutospacing="0" w:after="0" w:afterAutospacing="0"/>
        <w:jc w:val="both"/>
        <w:rPr>
          <w:sz w:val="22"/>
          <w:szCs w:val="22"/>
        </w:rPr>
      </w:pPr>
      <w:r w:rsidRPr="003B3EEA">
        <w:rPr>
          <w:rFonts w:eastAsia="MS ??"/>
          <w:bCs/>
          <w:sz w:val="22"/>
          <w:szCs w:val="22"/>
        </w:rPr>
        <w:t xml:space="preserve">izpisek iz uradnega registra </w:t>
      </w:r>
      <w:proofErr w:type="spellStart"/>
      <w:r w:rsidRPr="003B3EEA">
        <w:rPr>
          <w:rFonts w:eastAsia="MS ??"/>
          <w:bCs/>
          <w:sz w:val="22"/>
          <w:szCs w:val="22"/>
        </w:rPr>
        <w:t>Ajpes</w:t>
      </w:r>
      <w:proofErr w:type="spellEnd"/>
      <w:r w:rsidRPr="003B3EEA">
        <w:rPr>
          <w:rFonts w:eastAsia="MS ??"/>
          <w:bCs/>
          <w:sz w:val="22"/>
          <w:szCs w:val="22"/>
        </w:rPr>
        <w:t xml:space="preserve"> glede registracije ponudnika,</w:t>
      </w:r>
    </w:p>
    <w:p w:rsidR="005E421B" w:rsidRPr="003B3EEA" w:rsidRDefault="005E421B" w:rsidP="005E421B">
      <w:pPr>
        <w:pStyle w:val="tevilnatoka"/>
        <w:numPr>
          <w:ilvl w:val="0"/>
          <w:numId w:val="15"/>
        </w:numPr>
        <w:shd w:val="clear" w:color="auto" w:fill="FFFFFF"/>
        <w:spacing w:before="0" w:beforeAutospacing="0" w:after="0" w:afterAutospacing="0"/>
        <w:jc w:val="both"/>
        <w:rPr>
          <w:sz w:val="22"/>
          <w:szCs w:val="22"/>
        </w:rPr>
      </w:pPr>
      <w:r w:rsidRPr="003B3EEA">
        <w:rPr>
          <w:sz w:val="22"/>
          <w:szCs w:val="22"/>
        </w:rPr>
        <w:t>referenčna potrdila iz katerih mora biti razvidna lokacija postavitve samopostrežne avtopralnice, uporabljena tehnologija, število pralnih mest, energetska učinkovitost,</w:t>
      </w:r>
    </w:p>
    <w:p w:rsidR="005E421B" w:rsidRPr="003B3EEA" w:rsidRDefault="005E421B" w:rsidP="005E421B">
      <w:pPr>
        <w:pStyle w:val="tevilnatoka"/>
        <w:numPr>
          <w:ilvl w:val="0"/>
          <w:numId w:val="15"/>
        </w:numPr>
        <w:shd w:val="clear" w:color="auto" w:fill="FFFFFF"/>
        <w:spacing w:before="0" w:beforeAutospacing="0" w:after="0" w:afterAutospacing="0"/>
        <w:jc w:val="both"/>
        <w:rPr>
          <w:sz w:val="22"/>
          <w:szCs w:val="22"/>
        </w:rPr>
      </w:pPr>
      <w:r w:rsidRPr="003B3EEA">
        <w:rPr>
          <w:rFonts w:eastAsia="MS ??"/>
          <w:bCs/>
          <w:sz w:val="22"/>
          <w:szCs w:val="22"/>
        </w:rPr>
        <w:t xml:space="preserve">potrdilo o ogledu </w:t>
      </w:r>
      <w:r w:rsidRPr="003B3EEA">
        <w:rPr>
          <w:sz w:val="22"/>
          <w:szCs w:val="22"/>
        </w:rPr>
        <w:t>na obrazcu, ki je priloga št. 2 te objave</w:t>
      </w:r>
      <w:r w:rsidRPr="003B3EEA">
        <w:rPr>
          <w:rFonts w:eastAsia="MS ??"/>
          <w:bCs/>
          <w:sz w:val="22"/>
          <w:szCs w:val="22"/>
        </w:rPr>
        <w:t>,</w:t>
      </w:r>
    </w:p>
    <w:p w:rsidR="005E421B" w:rsidRPr="003B3EEA" w:rsidRDefault="005E421B" w:rsidP="005E421B">
      <w:pPr>
        <w:pStyle w:val="tevilnatoka"/>
        <w:numPr>
          <w:ilvl w:val="0"/>
          <w:numId w:val="15"/>
        </w:numPr>
        <w:shd w:val="clear" w:color="auto" w:fill="FFFFFF"/>
        <w:spacing w:before="0" w:beforeAutospacing="0" w:after="0" w:afterAutospacing="0"/>
        <w:jc w:val="both"/>
        <w:rPr>
          <w:sz w:val="22"/>
          <w:szCs w:val="22"/>
        </w:rPr>
      </w:pPr>
      <w:r w:rsidRPr="003B3EEA">
        <w:rPr>
          <w:rFonts w:eastAsia="MS ??"/>
          <w:bCs/>
          <w:sz w:val="22"/>
          <w:szCs w:val="22"/>
        </w:rPr>
        <w:t xml:space="preserve">program dela in finančni načrt, </w:t>
      </w:r>
    </w:p>
    <w:p w:rsidR="005E421B" w:rsidRPr="003B3EEA" w:rsidRDefault="005E421B" w:rsidP="005E421B">
      <w:pPr>
        <w:pStyle w:val="tevilnatoka"/>
        <w:numPr>
          <w:ilvl w:val="0"/>
          <w:numId w:val="15"/>
        </w:numPr>
        <w:shd w:val="clear" w:color="auto" w:fill="FFFFFF"/>
        <w:spacing w:before="0" w:beforeAutospacing="0" w:after="0" w:afterAutospacing="0"/>
        <w:jc w:val="both"/>
        <w:rPr>
          <w:sz w:val="22"/>
          <w:szCs w:val="22"/>
        </w:rPr>
      </w:pPr>
      <w:r w:rsidRPr="003B3EEA">
        <w:rPr>
          <w:rFonts w:eastAsia="MS ??"/>
          <w:bCs/>
          <w:sz w:val="22"/>
          <w:szCs w:val="22"/>
        </w:rPr>
        <w:t>terminski plan,</w:t>
      </w:r>
    </w:p>
    <w:p w:rsidR="005E421B" w:rsidRPr="003B3EEA" w:rsidRDefault="005E421B" w:rsidP="005E421B">
      <w:pPr>
        <w:pStyle w:val="tevilnatoka"/>
        <w:numPr>
          <w:ilvl w:val="0"/>
          <w:numId w:val="15"/>
        </w:numPr>
        <w:shd w:val="clear" w:color="auto" w:fill="FFFFFF"/>
        <w:spacing w:before="0" w:beforeAutospacing="0" w:after="0" w:afterAutospacing="0"/>
        <w:jc w:val="both"/>
        <w:rPr>
          <w:sz w:val="22"/>
          <w:szCs w:val="22"/>
        </w:rPr>
      </w:pPr>
      <w:r w:rsidRPr="003B3EEA">
        <w:rPr>
          <w:rFonts w:eastAsia="MS ??"/>
          <w:bCs/>
          <w:sz w:val="22"/>
          <w:szCs w:val="22"/>
        </w:rPr>
        <w:t xml:space="preserve">izjavo banke </w:t>
      </w:r>
      <w:r w:rsidRPr="003B3EEA">
        <w:rPr>
          <w:sz w:val="22"/>
          <w:szCs w:val="22"/>
        </w:rPr>
        <w:t>na obrazcu, ki je priloga št. 2 te objave</w:t>
      </w:r>
      <w:r w:rsidRPr="003B3EEA">
        <w:rPr>
          <w:rFonts w:eastAsia="MS ??"/>
          <w:bCs/>
          <w:sz w:val="22"/>
          <w:szCs w:val="22"/>
        </w:rPr>
        <w:t>,</w:t>
      </w:r>
    </w:p>
    <w:p w:rsidR="005E421B" w:rsidRPr="003B3EEA" w:rsidRDefault="005E421B" w:rsidP="005E421B">
      <w:pPr>
        <w:pStyle w:val="tevilnatoka"/>
        <w:numPr>
          <w:ilvl w:val="0"/>
          <w:numId w:val="15"/>
        </w:numPr>
        <w:shd w:val="clear" w:color="auto" w:fill="FFFFFF"/>
        <w:spacing w:before="0" w:beforeAutospacing="0" w:after="0" w:afterAutospacing="0"/>
        <w:jc w:val="both"/>
        <w:rPr>
          <w:sz w:val="22"/>
          <w:szCs w:val="22"/>
        </w:rPr>
      </w:pPr>
      <w:r w:rsidRPr="003B3EEA">
        <w:rPr>
          <w:rFonts w:eastAsia="MS ??"/>
          <w:bCs/>
          <w:sz w:val="22"/>
          <w:szCs w:val="22"/>
        </w:rPr>
        <w:t>potrdilo o plačani varščini,</w:t>
      </w:r>
    </w:p>
    <w:p w:rsidR="005E421B" w:rsidRPr="003B3EEA" w:rsidRDefault="005E421B" w:rsidP="005E421B">
      <w:pPr>
        <w:pStyle w:val="tevilnatoka"/>
        <w:numPr>
          <w:ilvl w:val="0"/>
          <w:numId w:val="15"/>
        </w:numPr>
        <w:shd w:val="clear" w:color="auto" w:fill="FFFFFF"/>
        <w:spacing w:before="0" w:beforeAutospacing="0" w:after="0" w:afterAutospacing="0"/>
        <w:jc w:val="both"/>
        <w:rPr>
          <w:sz w:val="22"/>
          <w:szCs w:val="22"/>
        </w:rPr>
      </w:pPr>
      <w:r w:rsidRPr="003B3EEA">
        <w:rPr>
          <w:sz w:val="22"/>
          <w:szCs w:val="22"/>
        </w:rPr>
        <w:t xml:space="preserve"> potrdilo FURS, da</w:t>
      </w:r>
      <w:r w:rsidRPr="003B3EEA">
        <w:rPr>
          <w:b/>
          <w:sz w:val="22"/>
          <w:szCs w:val="22"/>
        </w:rPr>
        <w:t xml:space="preserve"> </w:t>
      </w:r>
      <w:r w:rsidRPr="003B3EEA">
        <w:rPr>
          <w:bCs/>
          <w:sz w:val="22"/>
          <w:szCs w:val="22"/>
        </w:rPr>
        <w:t xml:space="preserve">ponudnik na </w:t>
      </w:r>
      <w:r w:rsidRPr="003B3EEA">
        <w:rPr>
          <w:sz w:val="22"/>
          <w:szCs w:val="22"/>
        </w:rPr>
        <w:t>dan oddaje ponudbe, nima neporavnanih zapadlih finančnih obveznosti iz naslova obveznih dajatev in drugih denarnih nedavčnih</w:t>
      </w:r>
      <w:r w:rsidR="00F7226F" w:rsidRPr="003B3EEA">
        <w:rPr>
          <w:sz w:val="22"/>
          <w:szCs w:val="22"/>
        </w:rPr>
        <w:t xml:space="preserve"> obveznosti v skladu z zakonom</w:t>
      </w:r>
      <w:r w:rsidRPr="003B3EEA">
        <w:rPr>
          <w:sz w:val="22"/>
          <w:szCs w:val="22"/>
        </w:rPr>
        <w:t>,</w:t>
      </w:r>
    </w:p>
    <w:p w:rsidR="005E421B" w:rsidRPr="003B3EEA" w:rsidRDefault="005E421B" w:rsidP="005E421B">
      <w:pPr>
        <w:pStyle w:val="tevilnatoka"/>
        <w:numPr>
          <w:ilvl w:val="0"/>
          <w:numId w:val="15"/>
        </w:numPr>
        <w:shd w:val="clear" w:color="auto" w:fill="FFFFFF"/>
        <w:spacing w:before="0" w:beforeAutospacing="0" w:after="0" w:afterAutospacing="0"/>
        <w:jc w:val="both"/>
        <w:rPr>
          <w:sz w:val="22"/>
          <w:szCs w:val="22"/>
        </w:rPr>
      </w:pPr>
      <w:r w:rsidRPr="003B3EEA">
        <w:rPr>
          <w:bCs/>
          <w:sz w:val="22"/>
          <w:szCs w:val="22"/>
        </w:rPr>
        <w:t xml:space="preserve">izjavo ponudnika, da na </w:t>
      </w:r>
      <w:r w:rsidRPr="003B3EEA">
        <w:rPr>
          <w:sz w:val="22"/>
          <w:szCs w:val="22"/>
        </w:rPr>
        <w:t>dan oddaje ponudbe ni v postopku prisilne poravnave, stečajnem postopku, postopku likvidacije ali prisilnega prenehanja, z njegovimi posli iz drugih razlogov ne upravlja sodišče, ni opustil poslovne dejavnosti in na dan oddaje ponudbe ni v stanju insolventnosti, po Zakonu o finančnem poslovanju, postopkih zaradi insolventnosti in prisilnem prenehanju,</w:t>
      </w:r>
    </w:p>
    <w:p w:rsidR="005E421B" w:rsidRPr="003B3EEA" w:rsidRDefault="005E421B" w:rsidP="005E421B">
      <w:pPr>
        <w:pStyle w:val="tevilnatoka"/>
        <w:numPr>
          <w:ilvl w:val="0"/>
          <w:numId w:val="15"/>
        </w:numPr>
        <w:shd w:val="clear" w:color="auto" w:fill="FFFFFF"/>
        <w:spacing w:before="0" w:beforeAutospacing="0" w:after="0" w:afterAutospacing="0"/>
        <w:jc w:val="both"/>
        <w:rPr>
          <w:sz w:val="22"/>
          <w:szCs w:val="22"/>
        </w:rPr>
      </w:pPr>
      <w:r w:rsidRPr="003B3EEA">
        <w:rPr>
          <w:sz w:val="22"/>
          <w:szCs w:val="22"/>
        </w:rPr>
        <w:t>parafiran osnutek pogodbe o ustanovitvi stavbne pravice na obrazcu, ki je priloga št. 3 te objave,</w:t>
      </w:r>
    </w:p>
    <w:p w:rsidR="005E421B" w:rsidRPr="003B3EEA" w:rsidRDefault="005E421B" w:rsidP="005E421B">
      <w:pPr>
        <w:pStyle w:val="tevilnatoka"/>
        <w:numPr>
          <w:ilvl w:val="0"/>
          <w:numId w:val="15"/>
        </w:numPr>
        <w:shd w:val="clear" w:color="auto" w:fill="FFFFFF"/>
        <w:spacing w:before="0" w:beforeAutospacing="0" w:after="0" w:afterAutospacing="0"/>
        <w:jc w:val="both"/>
        <w:rPr>
          <w:sz w:val="22"/>
          <w:szCs w:val="22"/>
        </w:rPr>
      </w:pPr>
      <w:r w:rsidRPr="003B3EEA">
        <w:rPr>
          <w:sz w:val="22"/>
          <w:szCs w:val="22"/>
        </w:rPr>
        <w:t>izjavo ponudnika o veljavnosti ponudbe najmanj 90 dni.</w:t>
      </w:r>
    </w:p>
    <w:p w:rsidR="005E421B" w:rsidRPr="003B3EEA" w:rsidRDefault="005E421B" w:rsidP="005E421B">
      <w:pPr>
        <w:rPr>
          <w:rFonts w:ascii="Times New Roman" w:hAnsi="Times New Roman" w:cs="Times New Roman"/>
        </w:rPr>
      </w:pPr>
    </w:p>
    <w:p w:rsidR="005E421B" w:rsidRPr="003B3EEA" w:rsidRDefault="005E421B" w:rsidP="005E421B">
      <w:pPr>
        <w:pStyle w:val="tevilnatoka"/>
        <w:numPr>
          <w:ilvl w:val="0"/>
          <w:numId w:val="12"/>
        </w:numPr>
        <w:shd w:val="clear" w:color="auto" w:fill="FFFFFF"/>
        <w:spacing w:before="0" w:beforeAutospacing="0" w:after="0" w:afterAutospacing="0"/>
        <w:jc w:val="both"/>
        <w:rPr>
          <w:b/>
          <w:sz w:val="22"/>
          <w:szCs w:val="22"/>
        </w:rPr>
      </w:pPr>
      <w:r w:rsidRPr="003B3EEA">
        <w:rPr>
          <w:b/>
          <w:sz w:val="22"/>
          <w:szCs w:val="22"/>
        </w:rPr>
        <w:t>KOMISIJA ZA IZVEDBO POSTOPKA JAVNEGA ZBIRANJA PONUDB, CENILEC IN IZJAVA</w:t>
      </w:r>
    </w:p>
    <w:p w:rsidR="005E421B" w:rsidRPr="003B3EEA" w:rsidRDefault="005E421B" w:rsidP="005E421B">
      <w:pPr>
        <w:pStyle w:val="tevilnatoka"/>
        <w:shd w:val="clear" w:color="auto" w:fill="FFFFFF"/>
        <w:spacing w:before="0" w:beforeAutospacing="0" w:after="0" w:afterAutospacing="0"/>
        <w:ind w:left="822"/>
        <w:jc w:val="both"/>
        <w:rPr>
          <w:b/>
          <w:sz w:val="22"/>
          <w:szCs w:val="22"/>
          <w:u w:val="single"/>
        </w:rPr>
      </w:pPr>
    </w:p>
    <w:p w:rsidR="005E421B" w:rsidRPr="003B3EEA" w:rsidRDefault="005E421B" w:rsidP="005E421B">
      <w:pPr>
        <w:pStyle w:val="alineazaodstavkom"/>
        <w:shd w:val="clear" w:color="auto" w:fill="FFFFFF"/>
        <w:spacing w:before="0" w:beforeAutospacing="0" w:after="0" w:afterAutospacing="0"/>
        <w:jc w:val="both"/>
        <w:rPr>
          <w:sz w:val="22"/>
          <w:szCs w:val="22"/>
        </w:rPr>
      </w:pPr>
      <w:r w:rsidRPr="003B3EEA">
        <w:rPr>
          <w:sz w:val="22"/>
          <w:szCs w:val="22"/>
        </w:rPr>
        <w:t>Postopek javnega zbiranja ponudb bo izvedla komisija v sestavi:</w:t>
      </w:r>
    </w:p>
    <w:p w:rsidR="005E421B" w:rsidRPr="003B3EEA" w:rsidRDefault="005E421B" w:rsidP="005E421B">
      <w:pPr>
        <w:pStyle w:val="Odstavekseznama"/>
        <w:numPr>
          <w:ilvl w:val="0"/>
          <w:numId w:val="14"/>
        </w:numPr>
        <w:tabs>
          <w:tab w:val="left" w:pos="1418"/>
        </w:tabs>
        <w:rPr>
          <w:rFonts w:ascii="Times New Roman" w:eastAsia="Times New Roman" w:hAnsi="Times New Roman" w:cs="Times New Roman"/>
          <w:lang w:eastAsia="sl-SI"/>
        </w:rPr>
      </w:pPr>
      <w:r w:rsidRPr="003B3EEA">
        <w:rPr>
          <w:rFonts w:ascii="Times New Roman" w:eastAsia="Times New Roman" w:hAnsi="Times New Roman" w:cs="Times New Roman"/>
          <w:lang w:eastAsia="sl-SI"/>
        </w:rPr>
        <w:t>predsednica: Jasna Tušar, Mestna občina Ljubljana, Oddelek za gospodarske dejavnosti in promet,</w:t>
      </w:r>
    </w:p>
    <w:p w:rsidR="005E421B" w:rsidRPr="003B3EEA" w:rsidRDefault="005E421B" w:rsidP="005E421B">
      <w:pPr>
        <w:pStyle w:val="Odstavekseznama"/>
        <w:numPr>
          <w:ilvl w:val="0"/>
          <w:numId w:val="14"/>
        </w:numPr>
        <w:tabs>
          <w:tab w:val="left" w:pos="1418"/>
        </w:tabs>
        <w:rPr>
          <w:rFonts w:ascii="Times New Roman" w:eastAsia="Times New Roman" w:hAnsi="Times New Roman" w:cs="Times New Roman"/>
          <w:lang w:eastAsia="sl-SI"/>
        </w:rPr>
      </w:pPr>
      <w:r w:rsidRPr="003B3EEA">
        <w:rPr>
          <w:rFonts w:ascii="Times New Roman" w:eastAsia="Times New Roman" w:hAnsi="Times New Roman" w:cs="Times New Roman"/>
          <w:lang w:eastAsia="sl-SI"/>
        </w:rPr>
        <w:t>člani:</w:t>
      </w:r>
    </w:p>
    <w:p w:rsidR="005E421B" w:rsidRPr="003B3EEA" w:rsidRDefault="005E421B" w:rsidP="005E421B">
      <w:pPr>
        <w:pStyle w:val="Odstavekseznama"/>
        <w:numPr>
          <w:ilvl w:val="1"/>
          <w:numId w:val="14"/>
        </w:numPr>
        <w:tabs>
          <w:tab w:val="left" w:pos="1418"/>
        </w:tabs>
        <w:rPr>
          <w:rFonts w:ascii="Times New Roman" w:eastAsia="Times New Roman" w:hAnsi="Times New Roman" w:cs="Times New Roman"/>
          <w:lang w:eastAsia="sl-SI"/>
        </w:rPr>
      </w:pPr>
      <w:r w:rsidRPr="003B3EEA">
        <w:rPr>
          <w:rFonts w:ascii="Times New Roman" w:eastAsia="Times New Roman" w:hAnsi="Times New Roman" w:cs="Times New Roman"/>
          <w:lang w:eastAsia="sl-SI"/>
        </w:rPr>
        <w:tab/>
        <w:t>Petra Mervar, Mestna občina Ljubljana, Oddelek za gospodarske dejavnosti in promet,</w:t>
      </w:r>
    </w:p>
    <w:p w:rsidR="005E421B" w:rsidRPr="003B3EEA" w:rsidRDefault="005E421B" w:rsidP="005E421B">
      <w:pPr>
        <w:pStyle w:val="Odstavekseznama"/>
        <w:numPr>
          <w:ilvl w:val="1"/>
          <w:numId w:val="14"/>
        </w:numPr>
        <w:tabs>
          <w:tab w:val="left" w:pos="1418"/>
        </w:tabs>
        <w:rPr>
          <w:rFonts w:ascii="Times New Roman" w:eastAsia="Times New Roman" w:hAnsi="Times New Roman" w:cs="Times New Roman"/>
          <w:lang w:eastAsia="sl-SI"/>
        </w:rPr>
      </w:pPr>
      <w:r w:rsidRPr="003B3EEA">
        <w:rPr>
          <w:rFonts w:ascii="Times New Roman" w:eastAsia="Times New Roman" w:hAnsi="Times New Roman" w:cs="Times New Roman"/>
          <w:lang w:eastAsia="sl-SI"/>
        </w:rPr>
        <w:t>Petra Globočnik, Mestna občina Ljubljana, Oddelek za finance in računovodstvo.</w:t>
      </w:r>
    </w:p>
    <w:p w:rsidR="005E421B" w:rsidRPr="003B3EEA" w:rsidRDefault="005E421B" w:rsidP="005E421B">
      <w:pPr>
        <w:pStyle w:val="alineazaodstavkom"/>
        <w:shd w:val="clear" w:color="auto" w:fill="FFFFFF"/>
        <w:spacing w:before="0" w:beforeAutospacing="0" w:after="0" w:afterAutospacing="0"/>
        <w:jc w:val="both"/>
        <w:rPr>
          <w:sz w:val="22"/>
          <w:szCs w:val="22"/>
        </w:rPr>
      </w:pPr>
      <w:r w:rsidRPr="003B3EEA">
        <w:rPr>
          <w:sz w:val="22"/>
          <w:szCs w:val="22"/>
        </w:rPr>
        <w:t>Zaradi nepredvidljivih dogodkov se lahko sestava komisije spremeni, o čemer bodo zainteresirani ponudniki obveščeni.</w:t>
      </w:r>
    </w:p>
    <w:p w:rsidR="005E421B" w:rsidRPr="003B3EEA" w:rsidRDefault="005E421B" w:rsidP="005E421B">
      <w:pPr>
        <w:pStyle w:val="alineazaodstavkom"/>
        <w:shd w:val="clear" w:color="auto" w:fill="FFFFFF"/>
        <w:spacing w:before="0" w:beforeAutospacing="0" w:after="0" w:afterAutospacing="0"/>
        <w:jc w:val="both"/>
        <w:rPr>
          <w:sz w:val="22"/>
          <w:szCs w:val="22"/>
        </w:rPr>
      </w:pPr>
    </w:p>
    <w:p w:rsidR="005E421B" w:rsidRPr="003B3EEA" w:rsidRDefault="005E421B" w:rsidP="005E421B">
      <w:pPr>
        <w:pStyle w:val="alineazaodstavkom"/>
        <w:shd w:val="clear" w:color="auto" w:fill="FFFFFF"/>
        <w:spacing w:before="0" w:beforeAutospacing="0" w:after="0" w:afterAutospacing="0"/>
        <w:jc w:val="both"/>
        <w:rPr>
          <w:sz w:val="22"/>
          <w:szCs w:val="22"/>
        </w:rPr>
      </w:pPr>
      <w:r w:rsidRPr="003B3EEA">
        <w:rPr>
          <w:sz w:val="22"/>
          <w:szCs w:val="22"/>
        </w:rPr>
        <w:t>V kolikor se sestava komisije zaradi nepredvidenih okoliščin na dan odpiranja ponudb spremeni, poda komisija odločitev o izpolnjevanju pogojev za udeležbo v postopku ter najugodnejšem ponudniku po prejemu nove izjave o nepovezanosti, ki jo poda najugodnejši ponudnik in po potrebi ostali sodelujoči.</w:t>
      </w:r>
    </w:p>
    <w:p w:rsidR="005E421B" w:rsidRPr="003B3EEA" w:rsidRDefault="005E421B" w:rsidP="005E421B">
      <w:pPr>
        <w:pStyle w:val="Odstavekseznama"/>
        <w:autoSpaceDE w:val="0"/>
        <w:autoSpaceDN w:val="0"/>
        <w:adjustRightInd w:val="0"/>
        <w:spacing w:after="0"/>
        <w:ind w:left="0"/>
        <w:jc w:val="both"/>
        <w:rPr>
          <w:rFonts w:ascii="Times New Roman" w:hAnsi="Times New Roman" w:cs="Times New Roman"/>
        </w:rPr>
      </w:pPr>
    </w:p>
    <w:p w:rsidR="005E421B" w:rsidRPr="003B3EEA" w:rsidRDefault="005E421B" w:rsidP="005E421B">
      <w:pPr>
        <w:pStyle w:val="Odstavekseznama"/>
        <w:autoSpaceDE w:val="0"/>
        <w:autoSpaceDN w:val="0"/>
        <w:adjustRightInd w:val="0"/>
        <w:spacing w:after="0"/>
        <w:ind w:left="0"/>
        <w:jc w:val="both"/>
        <w:rPr>
          <w:rFonts w:ascii="Times New Roman" w:eastAsia="Times New Roman" w:hAnsi="Times New Roman" w:cs="Times New Roman"/>
        </w:rPr>
      </w:pPr>
      <w:r w:rsidRPr="003B3EEA">
        <w:rPr>
          <w:rFonts w:ascii="Times New Roman" w:hAnsi="Times New Roman" w:cs="Times New Roman"/>
        </w:rPr>
        <w:lastRenderedPageBreak/>
        <w:t xml:space="preserve">Cenitveno poročilo tržne vrednosti, na podlagi katerega je oblikovana izhodiščna vrednost nepremičnin, ki so predmet podelitve stavbne pravice, je dne </w:t>
      </w:r>
      <w:r w:rsidR="007E10EF" w:rsidRPr="003B3EEA">
        <w:rPr>
          <w:rFonts w:ascii="Times New Roman" w:hAnsi="Times New Roman" w:cs="Times New Roman"/>
        </w:rPr>
        <w:t xml:space="preserve">3. 11. </w:t>
      </w:r>
      <w:r w:rsidRPr="003B3EEA">
        <w:rPr>
          <w:rFonts w:ascii="Times New Roman" w:hAnsi="Times New Roman" w:cs="Times New Roman"/>
        </w:rPr>
        <w:t xml:space="preserve">2024 izdelal </w:t>
      </w:r>
      <w:r w:rsidRPr="003B3EEA">
        <w:rPr>
          <w:rFonts w:ascii="Times New Roman" w:hAnsi="Times New Roman"/>
        </w:rPr>
        <w:t>IMOBING d.o.o.</w:t>
      </w:r>
      <w:r w:rsidRPr="003B3EEA" w:rsidDel="00FD1090">
        <w:rPr>
          <w:rStyle w:val="PripombabesediloZnak"/>
        </w:rPr>
        <w:t xml:space="preserve"> </w:t>
      </w:r>
      <w:r w:rsidRPr="003B3EEA">
        <w:rPr>
          <w:rFonts w:ascii="Times New Roman" w:eastAsia="Times New Roman" w:hAnsi="Times New Roman" w:cs="Times New Roman"/>
        </w:rPr>
        <w:t>Srečko Veselič</w:t>
      </w:r>
      <w:r w:rsidRPr="003B3EEA">
        <w:rPr>
          <w:rFonts w:ascii="Times New Roman" w:hAnsi="Times New Roman" w:cs="Times New Roman"/>
        </w:rPr>
        <w:t xml:space="preserve"> </w:t>
      </w:r>
      <w:r w:rsidRPr="003B3EEA">
        <w:rPr>
          <w:rFonts w:ascii="Times New Roman" w:eastAsia="Times New Roman" w:hAnsi="Times New Roman" w:cs="Times New Roman"/>
        </w:rPr>
        <w:t>sodni cenilec za gradbeno st</w:t>
      </w:r>
      <w:r w:rsidR="00F7226F" w:rsidRPr="003B3EEA">
        <w:rPr>
          <w:rFonts w:ascii="Times New Roman" w:eastAsia="Times New Roman" w:hAnsi="Times New Roman" w:cs="Times New Roman"/>
        </w:rPr>
        <w:t xml:space="preserve">roko – </w:t>
      </w:r>
      <w:proofErr w:type="spellStart"/>
      <w:r w:rsidR="00F7226F" w:rsidRPr="003B3EEA">
        <w:rPr>
          <w:rFonts w:ascii="Times New Roman" w:eastAsia="Times New Roman" w:hAnsi="Times New Roman" w:cs="Times New Roman"/>
        </w:rPr>
        <w:t>podpodročje</w:t>
      </w:r>
      <w:proofErr w:type="spellEnd"/>
      <w:r w:rsidR="00F7226F" w:rsidRPr="003B3EEA">
        <w:rPr>
          <w:rFonts w:ascii="Times New Roman" w:eastAsia="Times New Roman" w:hAnsi="Times New Roman" w:cs="Times New Roman"/>
        </w:rPr>
        <w:t xml:space="preserve"> nepremičnine</w:t>
      </w:r>
      <w:r w:rsidRPr="003B3EEA">
        <w:rPr>
          <w:rFonts w:ascii="Times New Roman" w:eastAsia="Times New Roman" w:hAnsi="Times New Roman" w:cs="Times New Roman"/>
        </w:rPr>
        <w:t>. Iz cenitvenega poročila izhaja, da je ocenjena vrednost kvadratnega metra za nepremičnine, ki so predmet ustanovitve stavbne pravice za čas 15 let, 16,5</w:t>
      </w:r>
      <w:r w:rsidR="007E10EF" w:rsidRPr="003B3EEA">
        <w:rPr>
          <w:rFonts w:ascii="Times New Roman" w:eastAsia="Times New Roman" w:hAnsi="Times New Roman" w:cs="Times New Roman"/>
        </w:rPr>
        <w:t>0</w:t>
      </w:r>
      <w:r w:rsidRPr="003B3EEA">
        <w:rPr>
          <w:rFonts w:ascii="Times New Roman" w:eastAsia="Times New Roman" w:hAnsi="Times New Roman" w:cs="Times New Roman"/>
        </w:rPr>
        <w:t xml:space="preserve"> EUR.</w:t>
      </w:r>
    </w:p>
    <w:p w:rsidR="005E421B" w:rsidRPr="003B3EEA" w:rsidRDefault="005E421B" w:rsidP="005E421B">
      <w:pPr>
        <w:pStyle w:val="alineazaodstavkom"/>
        <w:shd w:val="clear" w:color="auto" w:fill="FFFFFF"/>
        <w:spacing w:before="0" w:beforeAutospacing="0" w:after="0" w:afterAutospacing="0"/>
        <w:jc w:val="both"/>
        <w:rPr>
          <w:sz w:val="22"/>
          <w:szCs w:val="22"/>
        </w:rPr>
      </w:pPr>
    </w:p>
    <w:p w:rsidR="005E421B" w:rsidRPr="003B3EEA" w:rsidRDefault="005E421B" w:rsidP="005E421B">
      <w:pPr>
        <w:pStyle w:val="tevilnatoka"/>
        <w:shd w:val="clear" w:color="auto" w:fill="FFFFFF"/>
        <w:spacing w:before="0" w:beforeAutospacing="0" w:after="0" w:afterAutospacing="0"/>
        <w:jc w:val="both"/>
        <w:rPr>
          <w:sz w:val="22"/>
          <w:szCs w:val="22"/>
        </w:rPr>
      </w:pPr>
      <w:r w:rsidRPr="003B3EEA">
        <w:rPr>
          <w:sz w:val="22"/>
          <w:szCs w:val="22"/>
        </w:rPr>
        <w:t>Ponudnik mora najkasneje pred sklenitvijo pogodbe podati izjavo o nepovezanosti s člani komisije in cenilcem.</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pStyle w:val="Odstavekseznama"/>
        <w:spacing w:after="0" w:line="240" w:lineRule="auto"/>
        <w:rPr>
          <w:rFonts w:ascii="Times New Roman" w:hAnsi="Times New Roman" w:cs="Times New Roman"/>
        </w:rPr>
      </w:pPr>
    </w:p>
    <w:p w:rsidR="005E421B" w:rsidRPr="003B3EEA" w:rsidRDefault="005E421B" w:rsidP="005E421B">
      <w:pPr>
        <w:pStyle w:val="tevilnatoka"/>
        <w:numPr>
          <w:ilvl w:val="0"/>
          <w:numId w:val="12"/>
        </w:numPr>
        <w:shd w:val="clear" w:color="auto" w:fill="FFFFFF"/>
        <w:spacing w:before="0" w:beforeAutospacing="0" w:after="0" w:afterAutospacing="0"/>
        <w:jc w:val="both"/>
        <w:rPr>
          <w:b/>
          <w:sz w:val="22"/>
          <w:szCs w:val="22"/>
        </w:rPr>
      </w:pPr>
      <w:r w:rsidRPr="003B3EEA">
        <w:rPr>
          <w:b/>
          <w:sz w:val="22"/>
          <w:szCs w:val="22"/>
        </w:rPr>
        <w:t>SKLENITEV POGODBE</w:t>
      </w:r>
    </w:p>
    <w:p w:rsidR="005E421B" w:rsidRPr="003B3EEA" w:rsidRDefault="005E421B" w:rsidP="005E421B">
      <w:pPr>
        <w:pStyle w:val="tevilnatoka"/>
        <w:shd w:val="clear" w:color="auto" w:fill="FFFFFF"/>
        <w:spacing w:before="0" w:beforeAutospacing="0" w:after="0" w:afterAutospacing="0"/>
        <w:jc w:val="both"/>
        <w:rPr>
          <w:sz w:val="22"/>
          <w:szCs w:val="22"/>
        </w:rPr>
      </w:pPr>
    </w:p>
    <w:p w:rsidR="005E421B" w:rsidRPr="003B3EEA" w:rsidRDefault="005E421B" w:rsidP="005E421B">
      <w:pPr>
        <w:pStyle w:val="tevilnatoka"/>
        <w:shd w:val="clear" w:color="auto" w:fill="FFFFFF"/>
        <w:spacing w:before="0" w:beforeAutospacing="0" w:after="0" w:afterAutospacing="0"/>
        <w:jc w:val="both"/>
        <w:rPr>
          <w:sz w:val="22"/>
          <w:szCs w:val="22"/>
        </w:rPr>
      </w:pPr>
      <w:r w:rsidRPr="003B3EEA">
        <w:rPr>
          <w:sz w:val="22"/>
          <w:szCs w:val="22"/>
        </w:rPr>
        <w:t xml:space="preserve">Če izbrani ponudnik v roku 15 dni po pozivu organizatorja in upravljavca javnega zbiranja ponudb ne bo podpisal pogodbe iz razlogov, ki so na njegovi strani, mu organizator in upravljavec javnega  zbiranja ponudb lahko rok podaljša, vendar ne več kot za 15 dni. </w:t>
      </w:r>
    </w:p>
    <w:p w:rsidR="005E421B" w:rsidRPr="003B3EEA" w:rsidRDefault="005E421B" w:rsidP="005E421B">
      <w:pPr>
        <w:pStyle w:val="tevilnatoka"/>
        <w:shd w:val="clear" w:color="auto" w:fill="FFFFFF"/>
        <w:spacing w:before="0" w:beforeAutospacing="0" w:after="0" w:afterAutospacing="0"/>
        <w:jc w:val="both"/>
        <w:rPr>
          <w:sz w:val="22"/>
          <w:szCs w:val="22"/>
        </w:rPr>
      </w:pPr>
    </w:p>
    <w:p w:rsidR="005E421B" w:rsidRPr="003B3EEA" w:rsidRDefault="005E421B" w:rsidP="005E421B">
      <w:pPr>
        <w:pStyle w:val="tevilnatoka"/>
        <w:shd w:val="clear" w:color="auto" w:fill="FFFFFF"/>
        <w:spacing w:before="0" w:beforeAutospacing="0" w:after="0" w:afterAutospacing="0"/>
        <w:jc w:val="both"/>
        <w:rPr>
          <w:sz w:val="22"/>
          <w:szCs w:val="22"/>
        </w:rPr>
      </w:pPr>
      <w:r w:rsidRPr="003B3EEA">
        <w:rPr>
          <w:sz w:val="22"/>
          <w:szCs w:val="22"/>
        </w:rPr>
        <w:t xml:space="preserve">Če najugodnejši ponudnik ne podpiše pogodbe v podaljšanem roku, se šteje, da je od ustanovitve stavbne pravice odstopil in organizator in upravljavec javnega zbiranja ponudb varščino zadrži. </w:t>
      </w:r>
    </w:p>
    <w:p w:rsidR="005E421B" w:rsidRPr="003B3EEA" w:rsidRDefault="005E421B" w:rsidP="005E421B">
      <w:pPr>
        <w:pStyle w:val="tevilnatoka"/>
        <w:shd w:val="clear" w:color="auto" w:fill="FFFFFF"/>
        <w:spacing w:before="0" w:beforeAutospacing="0" w:after="0" w:afterAutospacing="0"/>
        <w:jc w:val="both"/>
        <w:rPr>
          <w:sz w:val="22"/>
          <w:szCs w:val="22"/>
        </w:rPr>
      </w:pPr>
    </w:p>
    <w:p w:rsidR="005E421B" w:rsidRPr="003B3EEA" w:rsidRDefault="005E421B" w:rsidP="005E421B">
      <w:pPr>
        <w:pStyle w:val="tevilnatoka"/>
        <w:shd w:val="clear" w:color="auto" w:fill="FFFFFF"/>
        <w:spacing w:before="0" w:beforeAutospacing="0" w:after="0" w:afterAutospacing="0"/>
        <w:jc w:val="both"/>
        <w:rPr>
          <w:sz w:val="22"/>
          <w:szCs w:val="22"/>
        </w:rPr>
      </w:pPr>
      <w:r w:rsidRPr="003B3EEA">
        <w:rPr>
          <w:sz w:val="22"/>
          <w:szCs w:val="22"/>
        </w:rPr>
        <w:t>Po plačilu celotne višine nadomestila za ustanovitev stavbne pravice se imetniku stavbne pravice  izroči zemljiškoknjižno dovolilo za vpis stavbne pravice na nepremičninah, ki so predmet pogodbe o ustanovitvi stavbne pravice pogodbe.</w:t>
      </w:r>
    </w:p>
    <w:p w:rsidR="005E421B" w:rsidRPr="003B3EEA" w:rsidRDefault="005E421B" w:rsidP="005E421B">
      <w:pPr>
        <w:pStyle w:val="tevilnatoka"/>
        <w:shd w:val="clear" w:color="auto" w:fill="FFFFFF"/>
        <w:spacing w:before="0" w:beforeAutospacing="0" w:after="0" w:afterAutospacing="0"/>
        <w:jc w:val="both"/>
        <w:rPr>
          <w:sz w:val="22"/>
          <w:szCs w:val="22"/>
        </w:rPr>
      </w:pPr>
    </w:p>
    <w:p w:rsidR="005E421B" w:rsidRPr="003B3EEA" w:rsidRDefault="005E421B" w:rsidP="005E421B">
      <w:pPr>
        <w:spacing w:after="0" w:line="240" w:lineRule="auto"/>
        <w:ind w:left="360"/>
        <w:jc w:val="both"/>
        <w:rPr>
          <w:rFonts w:ascii="Times New Roman" w:hAnsi="Times New Roman" w:cs="Times New Roman"/>
        </w:rPr>
      </w:pPr>
    </w:p>
    <w:p w:rsidR="005E421B" w:rsidRPr="003B3EEA" w:rsidRDefault="005E421B" w:rsidP="005E421B">
      <w:pPr>
        <w:pStyle w:val="Odstavekseznama"/>
        <w:numPr>
          <w:ilvl w:val="0"/>
          <w:numId w:val="12"/>
        </w:numPr>
        <w:spacing w:after="0" w:line="240" w:lineRule="auto"/>
        <w:rPr>
          <w:rFonts w:ascii="Times New Roman" w:hAnsi="Times New Roman" w:cs="Times New Roman"/>
          <w:b/>
          <w:bCs/>
        </w:rPr>
      </w:pPr>
      <w:r w:rsidRPr="003B3EEA">
        <w:rPr>
          <w:rFonts w:ascii="Times New Roman" w:hAnsi="Times New Roman" w:cs="Times New Roman"/>
          <w:b/>
          <w:bCs/>
        </w:rPr>
        <w:t>POSEBNE DOLOČBE O POSTOPKU JAVNEGA ZBIRANJA PONUDB</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Ponudbe prispele po razpisnem roku ter nedopustne ponudbe bodo izločene, ter se jih ne bo obravnavalo.</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Če komisija med ponudniki, ki so pravočasno oddali ponudbo, prejme več najugodnejših ponudb, lahko komisija:</w:t>
      </w:r>
    </w:p>
    <w:p w:rsidR="005E421B" w:rsidRPr="003B3EEA" w:rsidRDefault="005E421B" w:rsidP="005E421B">
      <w:pPr>
        <w:pStyle w:val="Odstavekseznama"/>
        <w:numPr>
          <w:ilvl w:val="0"/>
          <w:numId w:val="2"/>
        </w:numPr>
        <w:spacing w:after="0" w:line="240" w:lineRule="auto"/>
        <w:rPr>
          <w:rFonts w:ascii="Times New Roman" w:hAnsi="Times New Roman" w:cs="Times New Roman"/>
        </w:rPr>
      </w:pPr>
      <w:r w:rsidRPr="003B3EEA">
        <w:rPr>
          <w:rFonts w:ascii="Times New Roman" w:hAnsi="Times New Roman" w:cs="Times New Roman"/>
        </w:rPr>
        <w:t>pozove vse najugodnejše ponudnike k oddaji nove ponudbe</w:t>
      </w:r>
    </w:p>
    <w:p w:rsidR="005E421B" w:rsidRPr="003B3EEA" w:rsidRDefault="005E421B" w:rsidP="005E421B">
      <w:pPr>
        <w:pStyle w:val="Odstavekseznama"/>
        <w:numPr>
          <w:ilvl w:val="0"/>
          <w:numId w:val="2"/>
        </w:numPr>
        <w:spacing w:after="0" w:line="240" w:lineRule="auto"/>
        <w:rPr>
          <w:rFonts w:ascii="Times New Roman" w:hAnsi="Times New Roman" w:cs="Times New Roman"/>
        </w:rPr>
      </w:pPr>
      <w:r w:rsidRPr="003B3EEA">
        <w:rPr>
          <w:rFonts w:ascii="Times New Roman" w:hAnsi="Times New Roman" w:cs="Times New Roman"/>
        </w:rPr>
        <w:t>opravi z najugodnejšimi ponudniki dodatna pogajanja ali</w:t>
      </w:r>
    </w:p>
    <w:p w:rsidR="005E421B" w:rsidRPr="003B3EEA" w:rsidRDefault="005E421B" w:rsidP="005E421B">
      <w:pPr>
        <w:pStyle w:val="Odstavekseznama"/>
        <w:numPr>
          <w:ilvl w:val="0"/>
          <w:numId w:val="2"/>
        </w:numPr>
        <w:spacing w:after="0" w:line="240" w:lineRule="auto"/>
        <w:rPr>
          <w:rFonts w:ascii="Times New Roman" w:hAnsi="Times New Roman" w:cs="Times New Roman"/>
        </w:rPr>
      </w:pPr>
      <w:r w:rsidRPr="003B3EEA">
        <w:rPr>
          <w:rFonts w:ascii="Times New Roman" w:hAnsi="Times New Roman" w:cs="Times New Roman"/>
        </w:rPr>
        <w:t>opravi med najugodnejšimi ponudniki  javno dražbo, pri čemer za izklicno ceno določi ceno, ki so jo v svojih ponudbah ponudili najugodnejši ponudniki.</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F7226F">
      <w:pPr>
        <w:spacing w:after="0" w:line="240" w:lineRule="auto"/>
        <w:jc w:val="both"/>
        <w:rPr>
          <w:rFonts w:ascii="Times New Roman" w:hAnsi="Times New Roman" w:cs="Times New Roman"/>
        </w:rPr>
      </w:pPr>
      <w:r w:rsidRPr="003B3EEA">
        <w:rPr>
          <w:rFonts w:ascii="Times New Roman" w:hAnsi="Times New Roman" w:cs="Times New Roman"/>
        </w:rPr>
        <w:t xml:space="preserve">Mestna občina Ljubljana lahko kadarkoli ustavi začeti postopek do sklenitve pravnega posla brez vsakršne odškodninske odgovornosti. </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pStyle w:val="Odstavekseznama"/>
        <w:numPr>
          <w:ilvl w:val="0"/>
          <w:numId w:val="12"/>
        </w:numPr>
        <w:spacing w:after="0" w:line="240" w:lineRule="auto"/>
        <w:rPr>
          <w:rFonts w:ascii="Times New Roman" w:hAnsi="Times New Roman" w:cs="Times New Roman"/>
          <w:b/>
          <w:bCs/>
        </w:rPr>
      </w:pPr>
      <w:r w:rsidRPr="003B3EEA">
        <w:rPr>
          <w:rFonts w:ascii="Times New Roman" w:hAnsi="Times New Roman" w:cs="Times New Roman"/>
          <w:b/>
          <w:bCs/>
        </w:rPr>
        <w:t>JAVNA OBJAVA</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Javna objava za javno zbiranje ponudb za podelitev stavbne pravice je objavljena na spletni strani Mestne občine Ljubljana.</w:t>
      </w:r>
    </w:p>
    <w:p w:rsidR="005E421B" w:rsidRPr="003B3EEA" w:rsidRDefault="005E421B" w:rsidP="005E421B">
      <w:pPr>
        <w:spacing w:after="0" w:line="240" w:lineRule="auto"/>
        <w:rPr>
          <w:rFonts w:ascii="Times New Roman" w:hAnsi="Times New Roman" w:cs="Times New Roman"/>
        </w:rPr>
      </w:pPr>
    </w:p>
    <w:p w:rsidR="007E10EF" w:rsidRPr="003B3EEA" w:rsidRDefault="007E10EF" w:rsidP="005E421B">
      <w:pPr>
        <w:spacing w:after="0" w:line="240" w:lineRule="auto"/>
        <w:rPr>
          <w:rFonts w:ascii="Times New Roman" w:hAnsi="Times New Roman" w:cs="Times New Roman"/>
        </w:rPr>
      </w:pPr>
    </w:p>
    <w:p w:rsidR="005E421B" w:rsidRPr="003B3EEA" w:rsidRDefault="005E421B" w:rsidP="005E421B">
      <w:pPr>
        <w:pStyle w:val="Odstavekseznama"/>
        <w:numPr>
          <w:ilvl w:val="0"/>
          <w:numId w:val="12"/>
        </w:numPr>
        <w:spacing w:after="0" w:line="240" w:lineRule="auto"/>
        <w:rPr>
          <w:rFonts w:ascii="Times New Roman" w:hAnsi="Times New Roman" w:cs="Times New Roman"/>
          <w:b/>
          <w:bCs/>
        </w:rPr>
      </w:pPr>
      <w:r w:rsidRPr="003B3EEA">
        <w:rPr>
          <w:rFonts w:ascii="Times New Roman" w:hAnsi="Times New Roman" w:cs="Times New Roman"/>
          <w:b/>
          <w:bCs/>
        </w:rPr>
        <w:t>INFORMACIJE</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 xml:space="preserve">Dodatne informacije v zvezi s predmetom javnega zbiranja ponudb zainteresirani ponudniki lahko dobijo v Oddelku za gospodarske dejavnosti in promet Mestne uprave Mestne občine Ljubljana tako, da svoja vprašanja podajo na e-poštni naslov: </w:t>
      </w:r>
      <w:r w:rsidR="00F7226F" w:rsidRPr="003B3EEA">
        <w:rPr>
          <w:rFonts w:ascii="Times New Roman" w:hAnsi="Times New Roman" w:cs="Times New Roman"/>
        </w:rPr>
        <w:t>jasna.tusar</w:t>
      </w:r>
      <w:r w:rsidRPr="003B3EEA">
        <w:rPr>
          <w:rFonts w:ascii="Times New Roman" w:hAnsi="Times New Roman" w:cs="Times New Roman"/>
        </w:rPr>
        <w:t>@ljubljana.si.</w:t>
      </w:r>
    </w:p>
    <w:p w:rsidR="005E421B" w:rsidRPr="003B3EEA" w:rsidRDefault="005E421B" w:rsidP="005E421B">
      <w:pPr>
        <w:spacing w:after="0" w:line="240" w:lineRule="auto"/>
        <w:rPr>
          <w:rFonts w:ascii="Times New Roman" w:hAnsi="Times New Roman" w:cs="Times New Roman"/>
        </w:rPr>
      </w:pPr>
    </w:p>
    <w:p w:rsidR="007E10EF" w:rsidRPr="003B3EEA" w:rsidRDefault="007E10EF" w:rsidP="005E421B">
      <w:pPr>
        <w:spacing w:after="0" w:line="240" w:lineRule="auto"/>
        <w:rPr>
          <w:rFonts w:ascii="Times New Roman" w:hAnsi="Times New Roman" w:cs="Times New Roman"/>
        </w:rPr>
      </w:pPr>
    </w:p>
    <w:p w:rsidR="007E10EF" w:rsidRPr="003B3EEA" w:rsidRDefault="007E10EF" w:rsidP="005E421B">
      <w:pPr>
        <w:spacing w:after="0" w:line="240" w:lineRule="auto"/>
        <w:rPr>
          <w:rFonts w:ascii="Times New Roman" w:hAnsi="Times New Roman" w:cs="Times New Roman"/>
        </w:rPr>
      </w:pPr>
    </w:p>
    <w:p w:rsidR="005E421B" w:rsidRPr="003B3EEA" w:rsidRDefault="005E421B" w:rsidP="005E421B">
      <w:pPr>
        <w:pStyle w:val="tevilnatoka"/>
        <w:shd w:val="clear" w:color="auto" w:fill="FFFFFF"/>
        <w:spacing w:before="0" w:beforeAutospacing="0" w:after="0" w:afterAutospacing="0"/>
        <w:ind w:left="425"/>
        <w:jc w:val="both"/>
        <w:rPr>
          <w:b/>
          <w:sz w:val="22"/>
          <w:szCs w:val="22"/>
          <w:u w:val="single"/>
        </w:rPr>
      </w:pPr>
    </w:p>
    <w:p w:rsidR="005E421B" w:rsidRPr="003B3EEA" w:rsidRDefault="005E421B" w:rsidP="005E421B">
      <w:pPr>
        <w:pStyle w:val="tevilnatoka"/>
        <w:numPr>
          <w:ilvl w:val="0"/>
          <w:numId w:val="12"/>
        </w:numPr>
        <w:shd w:val="clear" w:color="auto" w:fill="FFFFFF"/>
        <w:spacing w:before="0" w:beforeAutospacing="0" w:after="0" w:afterAutospacing="0"/>
        <w:jc w:val="both"/>
        <w:rPr>
          <w:b/>
          <w:sz w:val="22"/>
          <w:szCs w:val="22"/>
        </w:rPr>
      </w:pPr>
      <w:r w:rsidRPr="003B3EEA">
        <w:rPr>
          <w:b/>
          <w:sz w:val="22"/>
          <w:szCs w:val="22"/>
        </w:rPr>
        <w:t xml:space="preserve">OBVESTILO POSAMEZNIKOM GLEDE OBDELAVE OSEBNIH PODATKOV PO 13. ČLNEU SPLOŠNE UREDBE O VARSTVU PODATKOV </w:t>
      </w:r>
    </w:p>
    <w:p w:rsidR="005E421B" w:rsidRPr="003B3EEA" w:rsidRDefault="005E421B" w:rsidP="005E421B">
      <w:pPr>
        <w:pStyle w:val="tevilnatoka"/>
        <w:shd w:val="clear" w:color="auto" w:fill="FFFFFF"/>
        <w:spacing w:before="0" w:beforeAutospacing="0" w:after="0" w:afterAutospacing="0"/>
        <w:ind w:left="822"/>
        <w:jc w:val="both"/>
        <w:rPr>
          <w:b/>
          <w:sz w:val="22"/>
          <w:szCs w:val="22"/>
          <w:u w:val="single"/>
        </w:rPr>
      </w:pPr>
    </w:p>
    <w:p w:rsidR="005E421B" w:rsidRPr="003B3EEA" w:rsidRDefault="005E421B" w:rsidP="005E421B">
      <w:pPr>
        <w:pStyle w:val="tevilnatoka"/>
        <w:shd w:val="clear" w:color="auto" w:fill="FFFFFF"/>
        <w:spacing w:before="0" w:beforeAutospacing="0" w:after="0" w:afterAutospacing="0"/>
        <w:jc w:val="both"/>
        <w:rPr>
          <w:rStyle w:val="Hiperpovezava"/>
          <w:sz w:val="22"/>
          <w:szCs w:val="22"/>
        </w:rPr>
      </w:pPr>
      <w:hyperlink r:id="rId13" w:history="1">
        <w:r w:rsidRPr="003B3EEA">
          <w:rPr>
            <w:sz w:val="22"/>
            <w:szCs w:val="22"/>
          </w:rPr>
          <w:t>Obvestilo</w:t>
        </w:r>
      </w:hyperlink>
      <w:r w:rsidRPr="003B3EEA">
        <w:rPr>
          <w:sz w:val="22"/>
          <w:szCs w:val="22"/>
        </w:rPr>
        <w:t xml:space="preserve"> je objavljeno na spletni strani Mestne občine Ljubljana https://</w:t>
      </w:r>
      <w:hyperlink r:id="rId14" w:history="1">
        <w:r w:rsidRPr="003B3EEA">
          <w:rPr>
            <w:rStyle w:val="Hiperpovezava"/>
            <w:sz w:val="22"/>
            <w:szCs w:val="22"/>
          </w:rPr>
          <w:t>www.ljubljana.si/sl/moja-ljubljana/nepremicnine-mol/</w:t>
        </w:r>
      </w:hyperlink>
    </w:p>
    <w:p w:rsidR="005E421B" w:rsidRPr="003B3EEA" w:rsidRDefault="005E421B" w:rsidP="005E421B">
      <w:pPr>
        <w:pStyle w:val="tevilnatoka"/>
        <w:shd w:val="clear" w:color="auto" w:fill="FFFFFF"/>
        <w:spacing w:before="0" w:beforeAutospacing="0" w:after="0" w:afterAutospacing="0"/>
        <w:jc w:val="both"/>
        <w:rPr>
          <w:rStyle w:val="Hiperpovezava"/>
          <w:sz w:val="22"/>
          <w:szCs w:val="22"/>
        </w:rPr>
      </w:pPr>
    </w:p>
    <w:p w:rsidR="007E10EF" w:rsidRPr="003B3EEA" w:rsidRDefault="007E10EF" w:rsidP="005E421B">
      <w:pPr>
        <w:pStyle w:val="tevilnatoka"/>
        <w:shd w:val="clear" w:color="auto" w:fill="FFFFFF"/>
        <w:spacing w:before="0" w:beforeAutospacing="0" w:after="0" w:afterAutospacing="0"/>
        <w:jc w:val="both"/>
        <w:rPr>
          <w:rStyle w:val="Hiperpovezava"/>
          <w:sz w:val="22"/>
          <w:szCs w:val="22"/>
        </w:rPr>
      </w:pPr>
    </w:p>
    <w:p w:rsidR="005E421B" w:rsidRPr="003B3EEA" w:rsidRDefault="005E421B" w:rsidP="005E421B">
      <w:pPr>
        <w:pStyle w:val="tevilnatoka"/>
        <w:numPr>
          <w:ilvl w:val="0"/>
          <w:numId w:val="12"/>
        </w:numPr>
        <w:shd w:val="clear" w:color="auto" w:fill="FFFFFF"/>
        <w:spacing w:before="0" w:beforeAutospacing="0" w:after="0" w:afterAutospacing="0"/>
        <w:jc w:val="both"/>
        <w:rPr>
          <w:b/>
          <w:sz w:val="22"/>
          <w:szCs w:val="22"/>
        </w:rPr>
      </w:pPr>
      <w:r w:rsidRPr="003B3EEA">
        <w:rPr>
          <w:b/>
          <w:sz w:val="22"/>
          <w:szCs w:val="22"/>
        </w:rPr>
        <w:t>OPOZORILO</w:t>
      </w:r>
    </w:p>
    <w:p w:rsidR="005E421B" w:rsidRPr="003B3EEA" w:rsidRDefault="005E421B" w:rsidP="005E421B">
      <w:pPr>
        <w:pStyle w:val="tevilnatoka"/>
        <w:shd w:val="clear" w:color="auto" w:fill="FFFFFF"/>
        <w:spacing w:before="0" w:beforeAutospacing="0" w:after="0" w:afterAutospacing="0"/>
        <w:ind w:left="426"/>
        <w:jc w:val="both"/>
        <w:rPr>
          <w:b/>
          <w:sz w:val="22"/>
          <w:szCs w:val="22"/>
          <w:u w:val="single"/>
        </w:rPr>
      </w:pPr>
    </w:p>
    <w:p w:rsidR="005E421B" w:rsidRPr="003B3EEA" w:rsidRDefault="005E421B" w:rsidP="005E421B">
      <w:pPr>
        <w:pStyle w:val="tevilnatoka"/>
        <w:shd w:val="clear" w:color="auto" w:fill="FFFFFF"/>
        <w:spacing w:before="0" w:beforeAutospacing="0" w:after="0" w:afterAutospacing="0"/>
        <w:jc w:val="both"/>
        <w:rPr>
          <w:sz w:val="22"/>
          <w:szCs w:val="22"/>
        </w:rPr>
      </w:pPr>
      <w:r w:rsidRPr="003B3EEA">
        <w:rPr>
          <w:sz w:val="22"/>
          <w:szCs w:val="22"/>
        </w:rPr>
        <w:t>Župan lahko brez odškodninske odgovornosti postopek ustavi do sklenitve pravnega posla, pri čemer se ponudnikom povrnejo vplačane varščine.</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jc w:val="both"/>
      </w:pPr>
      <w:r w:rsidRPr="003B3EEA">
        <w:t xml:space="preserve"> </w:t>
      </w:r>
    </w:p>
    <w:p w:rsidR="005E421B" w:rsidRPr="003B3EEA" w:rsidRDefault="005E421B" w:rsidP="005E421B">
      <w:pPr>
        <w:spacing w:after="0" w:line="240" w:lineRule="auto"/>
        <w:ind w:left="360"/>
        <w:jc w:val="both"/>
      </w:pPr>
    </w:p>
    <w:p w:rsidR="005E421B" w:rsidRPr="003B3EEA" w:rsidRDefault="005E421B" w:rsidP="005E421B">
      <w:pPr>
        <w:spacing w:after="0" w:line="240" w:lineRule="auto"/>
        <w:ind w:left="360"/>
        <w:jc w:val="right"/>
        <w:rPr>
          <w:rFonts w:ascii="Times New Roman" w:hAnsi="Times New Roman" w:cs="Times New Roman"/>
        </w:rPr>
      </w:pPr>
      <w:r w:rsidRPr="003B3EEA">
        <w:rPr>
          <w:rFonts w:ascii="Times New Roman" w:hAnsi="Times New Roman" w:cs="Times New Roman"/>
          <w:b/>
        </w:rPr>
        <w:t>MESTNA OBČINA LJUBLJANA</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PRILOGA 1: Grafični prikaz zemljišč, ki so predmet tega javnega zbiranja ponudb in njihova površina</w:t>
      </w:r>
      <w:r w:rsidRPr="003B3EEA">
        <w:rPr>
          <w:rFonts w:ascii="Times New Roman" w:hAnsi="Times New Roman"/>
        </w:rPr>
        <w:t xml:space="preserve"> obsega stavbne pravice po posameznih parkiriščih izhaja iz projektne dokumentacije DPP številka 9193 iz julija 2024, izdelovalca LUZ </w:t>
      </w:r>
      <w:proofErr w:type="spellStart"/>
      <w:r w:rsidRPr="003B3EEA">
        <w:rPr>
          <w:rFonts w:ascii="Times New Roman" w:hAnsi="Times New Roman"/>
        </w:rPr>
        <w:t>d.d</w:t>
      </w:r>
      <w:proofErr w:type="spellEnd"/>
      <w:r w:rsidRPr="003B3EEA">
        <w:rPr>
          <w:rFonts w:ascii="Times New Roman" w:hAnsi="Times New Roman"/>
        </w:rPr>
        <w:t>., Verovškova ulica 64, 1000 Ljubljana</w:t>
      </w:r>
      <w:r w:rsidRPr="003B3EEA">
        <w:rPr>
          <w:rFonts w:ascii="Times New Roman" w:hAnsi="Times New Roman" w:cs="Times New Roman"/>
        </w:rPr>
        <w:t xml:space="preserve"> </w:t>
      </w: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t>PRILOGA 2:</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pStyle w:val="Glava"/>
        <w:jc w:val="right"/>
        <w:rPr>
          <w:rFonts w:ascii="Times New Roman" w:hAnsi="Times New Roman" w:cs="Times New Roman"/>
          <w:b/>
          <w:bCs/>
        </w:rPr>
      </w:pPr>
      <w:r w:rsidRPr="003B3EEA">
        <w:rPr>
          <w:rFonts w:ascii="Times New Roman" w:hAnsi="Times New Roman" w:cs="Times New Roman"/>
          <w:b/>
          <w:bCs/>
        </w:rPr>
        <w:t>OBR-PONUDBA</w:t>
      </w:r>
    </w:p>
    <w:p w:rsidR="005E421B" w:rsidRPr="003B3EEA" w:rsidRDefault="005E421B" w:rsidP="005E421B">
      <w:pPr>
        <w:spacing w:after="0" w:line="240" w:lineRule="auto"/>
        <w:rPr>
          <w:rFonts w:ascii="Times New Roman" w:eastAsia="Times New Roman" w:hAnsi="Times New Roman" w:cs="Times New Roman"/>
          <w:b/>
          <w:bCs/>
          <w:lang w:eastAsia="sl-SI"/>
        </w:rPr>
      </w:pPr>
    </w:p>
    <w:p w:rsidR="005E421B" w:rsidRPr="003B3EEA" w:rsidRDefault="005E421B" w:rsidP="005E421B">
      <w:pPr>
        <w:spacing w:after="0" w:line="240" w:lineRule="auto"/>
        <w:rPr>
          <w:rFonts w:ascii="Times New Roman" w:eastAsia="Times New Roman" w:hAnsi="Times New Roman" w:cs="Times New Roman"/>
          <w:lang w:eastAsia="sl-SI"/>
        </w:rPr>
      </w:pPr>
    </w:p>
    <w:p w:rsidR="005E421B" w:rsidRPr="003B3EEA" w:rsidRDefault="005E421B" w:rsidP="005E421B">
      <w:pPr>
        <w:pStyle w:val="PODNASLOV"/>
        <w:numPr>
          <w:ilvl w:val="0"/>
          <w:numId w:val="6"/>
        </w:numPr>
        <w:spacing w:after="0"/>
        <w:rPr>
          <w:rFonts w:ascii="Times New Roman" w:hAnsi="Times New Roman"/>
          <w:color w:val="auto"/>
          <w:sz w:val="22"/>
          <w:szCs w:val="22"/>
          <w:u w:val="none"/>
        </w:rPr>
      </w:pPr>
      <w:r w:rsidRPr="003B3EEA">
        <w:rPr>
          <w:rFonts w:ascii="Times New Roman" w:hAnsi="Times New Roman"/>
          <w:color w:val="auto"/>
          <w:sz w:val="22"/>
          <w:szCs w:val="22"/>
          <w:u w:val="none"/>
        </w:rPr>
        <w:t xml:space="preserve">PODATKI O PONUDNIKU </w:t>
      </w:r>
    </w:p>
    <w:tbl>
      <w:tblPr>
        <w:tblW w:w="0" w:type="auto"/>
        <w:tblInd w:w="108" w:type="dxa"/>
        <w:tblLook w:val="01E0" w:firstRow="1" w:lastRow="1" w:firstColumn="1" w:lastColumn="1" w:noHBand="0" w:noVBand="0"/>
      </w:tblPr>
      <w:tblGrid>
        <w:gridCol w:w="2725"/>
        <w:gridCol w:w="6030"/>
      </w:tblGrid>
      <w:tr w:rsidR="005E421B" w:rsidRPr="003B3EEA" w:rsidTr="000103AB">
        <w:trPr>
          <w:trHeight w:val="522"/>
        </w:trPr>
        <w:tc>
          <w:tcPr>
            <w:tcW w:w="8755" w:type="dxa"/>
            <w:gridSpan w:val="2"/>
            <w:tcBorders>
              <w:top w:val="nil"/>
              <w:left w:val="nil"/>
              <w:bottom w:val="single" w:sz="12" w:space="0" w:color="7F7F7F" w:themeColor="text1" w:themeTint="80"/>
              <w:right w:val="nil"/>
            </w:tcBorders>
            <w:vAlign w:val="bottom"/>
            <w:hideMark/>
          </w:tcPr>
          <w:p w:rsidR="005E421B" w:rsidRPr="003B3EEA" w:rsidRDefault="005E421B" w:rsidP="000103AB">
            <w:pPr>
              <w:spacing w:after="0" w:line="240" w:lineRule="auto"/>
              <w:rPr>
                <w:rFonts w:ascii="Times New Roman" w:eastAsiaTheme="minorEastAsia" w:hAnsi="Times New Roman" w:cs="Times New Roman"/>
                <w:b/>
                <w:caps/>
              </w:rPr>
            </w:pPr>
            <w:r w:rsidRPr="003B3EEA">
              <w:rPr>
                <w:rFonts w:ascii="Times New Roman" w:eastAsiaTheme="minorEastAsia" w:hAnsi="Times New Roman" w:cs="Times New Roman"/>
                <w:b/>
                <w:caps/>
              </w:rPr>
              <w:t xml:space="preserve">ponudnik </w:t>
            </w:r>
          </w:p>
        </w:tc>
      </w:tr>
      <w:tr w:rsidR="005E421B" w:rsidRPr="003B3EEA" w:rsidTr="000103AB">
        <w:trPr>
          <w:trHeight w:val="522"/>
        </w:trPr>
        <w:tc>
          <w:tcPr>
            <w:tcW w:w="2725" w:type="dxa"/>
            <w:tcBorders>
              <w:top w:val="single" w:sz="12" w:space="0" w:color="7F7F7F" w:themeColor="text1" w:themeTint="80"/>
              <w:left w:val="nil"/>
              <w:bottom w:val="dotted" w:sz="4" w:space="0" w:color="auto"/>
              <w:right w:val="nil"/>
            </w:tcBorders>
            <w:vAlign w:val="center"/>
            <w:hideMark/>
          </w:tcPr>
          <w:p w:rsidR="005E421B" w:rsidRPr="003B3EEA" w:rsidRDefault="005E421B" w:rsidP="000103AB">
            <w:pPr>
              <w:spacing w:after="0" w:line="240" w:lineRule="auto"/>
              <w:rPr>
                <w:rFonts w:ascii="Times New Roman" w:eastAsiaTheme="minorEastAsia" w:hAnsi="Times New Roman" w:cs="Times New Roman"/>
                <w:caps/>
              </w:rPr>
            </w:pPr>
            <w:r w:rsidRPr="003B3EEA">
              <w:rPr>
                <w:rFonts w:ascii="Times New Roman" w:eastAsiaTheme="minorEastAsia" w:hAnsi="Times New Roman" w:cs="Times New Roman"/>
                <w:caps/>
              </w:rPr>
              <w:t>FIRMA</w:t>
            </w:r>
          </w:p>
        </w:tc>
        <w:tc>
          <w:tcPr>
            <w:tcW w:w="6030" w:type="dxa"/>
            <w:tcBorders>
              <w:top w:val="single" w:sz="12" w:space="0" w:color="7F7F7F" w:themeColor="text1" w:themeTint="80"/>
              <w:left w:val="nil"/>
              <w:bottom w:val="dotted" w:sz="4" w:space="0" w:color="auto"/>
              <w:right w:val="nil"/>
            </w:tcBorders>
            <w:vAlign w:val="center"/>
          </w:tcPr>
          <w:p w:rsidR="005E421B" w:rsidRPr="003B3EEA" w:rsidRDefault="005E421B" w:rsidP="000103AB">
            <w:pPr>
              <w:spacing w:after="0" w:line="240" w:lineRule="auto"/>
              <w:rPr>
                <w:rFonts w:ascii="Times New Roman" w:eastAsia="Times New Roman" w:hAnsi="Times New Roman" w:cs="Times New Roman"/>
              </w:rPr>
            </w:pPr>
          </w:p>
        </w:tc>
      </w:tr>
      <w:tr w:rsidR="005E421B" w:rsidRPr="003B3EEA" w:rsidTr="000103AB">
        <w:trPr>
          <w:trHeight w:val="522"/>
        </w:trPr>
        <w:tc>
          <w:tcPr>
            <w:tcW w:w="2725" w:type="dxa"/>
            <w:tcBorders>
              <w:top w:val="dotted" w:sz="4" w:space="0" w:color="auto"/>
              <w:left w:val="nil"/>
              <w:bottom w:val="dotted" w:sz="4" w:space="0" w:color="auto"/>
              <w:right w:val="nil"/>
            </w:tcBorders>
            <w:vAlign w:val="center"/>
            <w:hideMark/>
          </w:tcPr>
          <w:p w:rsidR="005E421B" w:rsidRPr="003B3EEA" w:rsidRDefault="005E421B" w:rsidP="000103AB">
            <w:pPr>
              <w:spacing w:after="0" w:line="240" w:lineRule="auto"/>
              <w:rPr>
                <w:rFonts w:ascii="Times New Roman" w:eastAsiaTheme="minorEastAsia" w:hAnsi="Times New Roman" w:cs="Times New Roman"/>
                <w:caps/>
              </w:rPr>
            </w:pPr>
            <w:r w:rsidRPr="003B3EEA">
              <w:rPr>
                <w:rFonts w:ascii="Times New Roman" w:eastAsiaTheme="minorEastAsia" w:hAnsi="Times New Roman" w:cs="Times New Roman"/>
                <w:caps/>
              </w:rPr>
              <w:t>NASLOV</w:t>
            </w:r>
          </w:p>
        </w:tc>
        <w:tc>
          <w:tcPr>
            <w:tcW w:w="6030" w:type="dxa"/>
            <w:tcBorders>
              <w:top w:val="dotted" w:sz="4" w:space="0" w:color="auto"/>
              <w:left w:val="nil"/>
              <w:bottom w:val="dotted" w:sz="4" w:space="0" w:color="auto"/>
              <w:right w:val="nil"/>
            </w:tcBorders>
            <w:vAlign w:val="center"/>
          </w:tcPr>
          <w:p w:rsidR="005E421B" w:rsidRPr="003B3EEA" w:rsidRDefault="005E421B" w:rsidP="000103AB">
            <w:pPr>
              <w:spacing w:after="0" w:line="240" w:lineRule="auto"/>
              <w:rPr>
                <w:rFonts w:ascii="Times New Roman" w:eastAsia="Times New Roman" w:hAnsi="Times New Roman" w:cs="Times New Roman"/>
              </w:rPr>
            </w:pPr>
          </w:p>
        </w:tc>
      </w:tr>
      <w:tr w:rsidR="005E421B" w:rsidRPr="003B3EEA" w:rsidTr="000103AB">
        <w:trPr>
          <w:trHeight w:val="522"/>
        </w:trPr>
        <w:tc>
          <w:tcPr>
            <w:tcW w:w="2725" w:type="dxa"/>
            <w:tcBorders>
              <w:top w:val="dotted" w:sz="4" w:space="0" w:color="auto"/>
              <w:left w:val="nil"/>
              <w:bottom w:val="dotted" w:sz="4" w:space="0" w:color="auto"/>
              <w:right w:val="nil"/>
            </w:tcBorders>
            <w:vAlign w:val="center"/>
            <w:hideMark/>
          </w:tcPr>
          <w:p w:rsidR="005E421B" w:rsidRPr="003B3EEA" w:rsidRDefault="005E421B" w:rsidP="000103AB">
            <w:pPr>
              <w:spacing w:after="0" w:line="240" w:lineRule="auto"/>
              <w:rPr>
                <w:rFonts w:ascii="Times New Roman" w:eastAsiaTheme="minorEastAsia" w:hAnsi="Times New Roman" w:cs="Times New Roman"/>
                <w:caps/>
              </w:rPr>
            </w:pPr>
            <w:r w:rsidRPr="003B3EEA">
              <w:rPr>
                <w:rFonts w:ascii="Times New Roman" w:eastAsiaTheme="minorEastAsia" w:hAnsi="Times New Roman" w:cs="Times New Roman"/>
                <w:caps/>
              </w:rPr>
              <w:t>DAVČNA ŠT./ID za ddv</w:t>
            </w:r>
          </w:p>
        </w:tc>
        <w:tc>
          <w:tcPr>
            <w:tcW w:w="6030" w:type="dxa"/>
            <w:tcBorders>
              <w:top w:val="dotted" w:sz="4" w:space="0" w:color="auto"/>
              <w:left w:val="nil"/>
              <w:bottom w:val="dotted" w:sz="4" w:space="0" w:color="auto"/>
              <w:right w:val="nil"/>
            </w:tcBorders>
            <w:vAlign w:val="center"/>
          </w:tcPr>
          <w:p w:rsidR="005E421B" w:rsidRPr="003B3EEA" w:rsidRDefault="005E421B" w:rsidP="000103AB">
            <w:pPr>
              <w:spacing w:after="0" w:line="240" w:lineRule="auto"/>
              <w:rPr>
                <w:rFonts w:ascii="Times New Roman" w:eastAsia="Times New Roman" w:hAnsi="Times New Roman" w:cs="Times New Roman"/>
              </w:rPr>
            </w:pPr>
          </w:p>
        </w:tc>
      </w:tr>
      <w:tr w:rsidR="005E421B" w:rsidRPr="003B3EEA" w:rsidTr="000103AB">
        <w:trPr>
          <w:trHeight w:val="522"/>
        </w:trPr>
        <w:tc>
          <w:tcPr>
            <w:tcW w:w="8755" w:type="dxa"/>
            <w:gridSpan w:val="2"/>
            <w:tcBorders>
              <w:top w:val="dotted" w:sz="4" w:space="0" w:color="auto"/>
              <w:left w:val="nil"/>
              <w:bottom w:val="single" w:sz="12" w:space="0" w:color="7F7F7F" w:themeColor="text1" w:themeTint="80"/>
              <w:right w:val="nil"/>
            </w:tcBorders>
            <w:vAlign w:val="center"/>
          </w:tcPr>
          <w:p w:rsidR="005E421B" w:rsidRPr="003B3EEA" w:rsidRDefault="005E421B" w:rsidP="000103AB">
            <w:pPr>
              <w:spacing w:after="0" w:line="240" w:lineRule="auto"/>
              <w:rPr>
                <w:rFonts w:ascii="Times New Roman" w:hAnsi="Times New Roman" w:cs="Times New Roman"/>
                <w:b/>
              </w:rPr>
            </w:pPr>
          </w:p>
          <w:p w:rsidR="005E421B" w:rsidRPr="003B3EEA" w:rsidRDefault="005E421B" w:rsidP="000103AB">
            <w:pPr>
              <w:spacing w:after="0" w:line="240" w:lineRule="auto"/>
              <w:rPr>
                <w:rFonts w:ascii="Times New Roman" w:hAnsi="Times New Roman" w:cs="Times New Roman"/>
                <w:b/>
              </w:rPr>
            </w:pPr>
          </w:p>
          <w:p w:rsidR="005E421B" w:rsidRPr="003B3EEA" w:rsidRDefault="005E421B" w:rsidP="000103AB">
            <w:pPr>
              <w:spacing w:after="0" w:line="240" w:lineRule="auto"/>
              <w:rPr>
                <w:rFonts w:ascii="Times New Roman" w:hAnsi="Times New Roman" w:cs="Times New Roman"/>
                <w:b/>
              </w:rPr>
            </w:pPr>
            <w:r w:rsidRPr="003B3EEA">
              <w:rPr>
                <w:rFonts w:ascii="Times New Roman" w:eastAsiaTheme="minorEastAsia" w:hAnsi="Times New Roman" w:cs="Times New Roman"/>
                <w:b/>
                <w:caps/>
              </w:rPr>
              <w:t>KONTAKTNA OSEBA za obveščanje</w:t>
            </w:r>
          </w:p>
        </w:tc>
      </w:tr>
      <w:tr w:rsidR="005E421B" w:rsidRPr="003B3EEA" w:rsidTr="000103AB">
        <w:trPr>
          <w:trHeight w:val="522"/>
        </w:trPr>
        <w:tc>
          <w:tcPr>
            <w:tcW w:w="2725" w:type="dxa"/>
            <w:tcBorders>
              <w:top w:val="single" w:sz="12" w:space="0" w:color="7F7F7F" w:themeColor="text1" w:themeTint="80"/>
              <w:left w:val="nil"/>
              <w:bottom w:val="dotted" w:sz="4" w:space="0" w:color="auto"/>
              <w:right w:val="nil"/>
            </w:tcBorders>
            <w:vAlign w:val="center"/>
            <w:hideMark/>
          </w:tcPr>
          <w:p w:rsidR="005E421B" w:rsidRPr="003B3EEA" w:rsidRDefault="005E421B" w:rsidP="000103AB">
            <w:pPr>
              <w:spacing w:after="0" w:line="240" w:lineRule="auto"/>
              <w:rPr>
                <w:rFonts w:ascii="Times New Roman" w:eastAsiaTheme="minorEastAsia" w:hAnsi="Times New Roman" w:cs="Times New Roman"/>
                <w:caps/>
              </w:rPr>
            </w:pPr>
            <w:r w:rsidRPr="003B3EEA">
              <w:rPr>
                <w:rFonts w:ascii="Times New Roman" w:eastAsiaTheme="minorEastAsia" w:hAnsi="Times New Roman" w:cs="Times New Roman"/>
                <w:caps/>
              </w:rPr>
              <w:t>ime in priimek</w:t>
            </w:r>
          </w:p>
        </w:tc>
        <w:tc>
          <w:tcPr>
            <w:tcW w:w="6030" w:type="dxa"/>
            <w:tcBorders>
              <w:top w:val="single" w:sz="12" w:space="0" w:color="7F7F7F" w:themeColor="text1" w:themeTint="80"/>
              <w:left w:val="nil"/>
              <w:bottom w:val="dotted" w:sz="4" w:space="0" w:color="auto"/>
              <w:right w:val="nil"/>
            </w:tcBorders>
            <w:vAlign w:val="center"/>
          </w:tcPr>
          <w:p w:rsidR="005E421B" w:rsidRPr="003B3EEA" w:rsidRDefault="005E421B" w:rsidP="000103AB">
            <w:pPr>
              <w:spacing w:after="0" w:line="240" w:lineRule="auto"/>
              <w:rPr>
                <w:rFonts w:ascii="Times New Roman" w:eastAsia="Times New Roman" w:hAnsi="Times New Roman" w:cs="Times New Roman"/>
              </w:rPr>
            </w:pPr>
          </w:p>
        </w:tc>
      </w:tr>
      <w:tr w:rsidR="005E421B" w:rsidRPr="003B3EEA" w:rsidTr="000103AB">
        <w:trPr>
          <w:trHeight w:val="522"/>
        </w:trPr>
        <w:tc>
          <w:tcPr>
            <w:tcW w:w="2725" w:type="dxa"/>
            <w:tcBorders>
              <w:top w:val="dotted" w:sz="4" w:space="0" w:color="auto"/>
              <w:left w:val="nil"/>
              <w:bottom w:val="dotted" w:sz="4" w:space="0" w:color="auto"/>
              <w:right w:val="nil"/>
            </w:tcBorders>
            <w:vAlign w:val="center"/>
            <w:hideMark/>
          </w:tcPr>
          <w:p w:rsidR="005E421B" w:rsidRPr="003B3EEA" w:rsidRDefault="005E421B" w:rsidP="000103AB">
            <w:pPr>
              <w:spacing w:after="0" w:line="240" w:lineRule="auto"/>
              <w:rPr>
                <w:rFonts w:ascii="Times New Roman" w:eastAsiaTheme="minorEastAsia" w:hAnsi="Times New Roman" w:cs="Times New Roman"/>
                <w:caps/>
              </w:rPr>
            </w:pPr>
            <w:r w:rsidRPr="003B3EEA">
              <w:rPr>
                <w:rFonts w:ascii="Times New Roman" w:eastAsiaTheme="minorEastAsia" w:hAnsi="Times New Roman" w:cs="Times New Roman"/>
                <w:caps/>
              </w:rPr>
              <w:t>E-POŠTA</w:t>
            </w:r>
          </w:p>
        </w:tc>
        <w:tc>
          <w:tcPr>
            <w:tcW w:w="6030" w:type="dxa"/>
            <w:tcBorders>
              <w:top w:val="dotted" w:sz="4" w:space="0" w:color="auto"/>
              <w:left w:val="nil"/>
              <w:bottom w:val="dotted" w:sz="4" w:space="0" w:color="auto"/>
              <w:right w:val="nil"/>
            </w:tcBorders>
            <w:vAlign w:val="center"/>
          </w:tcPr>
          <w:p w:rsidR="005E421B" w:rsidRPr="003B3EEA" w:rsidRDefault="005E421B" w:rsidP="000103AB">
            <w:pPr>
              <w:spacing w:after="0" w:line="240" w:lineRule="auto"/>
              <w:rPr>
                <w:rFonts w:ascii="Times New Roman" w:eastAsia="Times New Roman" w:hAnsi="Times New Roman" w:cs="Times New Roman"/>
              </w:rPr>
            </w:pPr>
          </w:p>
        </w:tc>
      </w:tr>
      <w:tr w:rsidR="005E421B" w:rsidRPr="003B3EEA" w:rsidTr="000103AB">
        <w:trPr>
          <w:trHeight w:val="522"/>
        </w:trPr>
        <w:tc>
          <w:tcPr>
            <w:tcW w:w="2725" w:type="dxa"/>
            <w:tcBorders>
              <w:top w:val="dotted" w:sz="4" w:space="0" w:color="auto"/>
              <w:left w:val="nil"/>
              <w:bottom w:val="dotted" w:sz="4" w:space="0" w:color="auto"/>
              <w:right w:val="nil"/>
            </w:tcBorders>
            <w:vAlign w:val="center"/>
            <w:hideMark/>
          </w:tcPr>
          <w:p w:rsidR="005E421B" w:rsidRPr="003B3EEA" w:rsidRDefault="005E421B" w:rsidP="000103AB">
            <w:pPr>
              <w:spacing w:after="0" w:line="240" w:lineRule="auto"/>
              <w:rPr>
                <w:rFonts w:ascii="Times New Roman" w:eastAsiaTheme="minorEastAsia" w:hAnsi="Times New Roman" w:cs="Times New Roman"/>
                <w:caps/>
              </w:rPr>
            </w:pPr>
            <w:r w:rsidRPr="003B3EEA">
              <w:rPr>
                <w:rFonts w:ascii="Times New Roman" w:eastAsiaTheme="minorEastAsia" w:hAnsi="Times New Roman" w:cs="Times New Roman"/>
                <w:caps/>
              </w:rPr>
              <w:t>TELEFON</w:t>
            </w:r>
          </w:p>
        </w:tc>
        <w:tc>
          <w:tcPr>
            <w:tcW w:w="6030" w:type="dxa"/>
            <w:tcBorders>
              <w:top w:val="dotted" w:sz="4" w:space="0" w:color="auto"/>
              <w:left w:val="nil"/>
              <w:bottom w:val="dotted" w:sz="4" w:space="0" w:color="auto"/>
              <w:right w:val="nil"/>
            </w:tcBorders>
            <w:vAlign w:val="center"/>
          </w:tcPr>
          <w:p w:rsidR="005E421B" w:rsidRPr="003B3EEA" w:rsidRDefault="005E421B" w:rsidP="000103AB">
            <w:pPr>
              <w:spacing w:after="0" w:line="240" w:lineRule="auto"/>
              <w:rPr>
                <w:rFonts w:ascii="Times New Roman" w:eastAsia="Times New Roman" w:hAnsi="Times New Roman" w:cs="Times New Roman"/>
              </w:rPr>
            </w:pPr>
          </w:p>
        </w:tc>
      </w:tr>
    </w:tbl>
    <w:p w:rsidR="005E421B" w:rsidRPr="003B3EEA" w:rsidRDefault="005E421B" w:rsidP="005E421B">
      <w:pPr>
        <w:spacing w:after="0" w:line="240" w:lineRule="auto"/>
        <w:rPr>
          <w:rFonts w:ascii="Times New Roman" w:eastAsiaTheme="minorEastAsia" w:hAnsi="Times New Roman" w:cs="Times New Roman"/>
          <w:caps/>
          <w:lang w:eastAsia="sl-SI"/>
        </w:rPr>
      </w:pPr>
      <w:r w:rsidRPr="003B3EEA">
        <w:rPr>
          <w:rFonts w:ascii="Times New Roman" w:eastAsiaTheme="minorEastAsia" w:hAnsi="Times New Roman" w:cs="Times New Roman"/>
          <w:caps/>
        </w:rPr>
        <w:tab/>
      </w:r>
    </w:p>
    <w:p w:rsidR="005E421B" w:rsidRPr="003B3EEA" w:rsidRDefault="005E421B" w:rsidP="005E421B">
      <w:pPr>
        <w:spacing w:after="0" w:line="240" w:lineRule="auto"/>
        <w:rPr>
          <w:rFonts w:ascii="Times New Roman" w:eastAsia="Times New Roman" w:hAnsi="Times New Roman" w:cs="Times New Roman"/>
          <w:lang w:eastAsia="sl-SI"/>
        </w:rPr>
      </w:pPr>
    </w:p>
    <w:p w:rsidR="005E421B" w:rsidRPr="003B3EEA" w:rsidRDefault="005E421B" w:rsidP="005E421B">
      <w:pPr>
        <w:spacing w:after="0" w:line="240" w:lineRule="auto"/>
        <w:rPr>
          <w:rFonts w:ascii="Times New Roman" w:eastAsia="Times New Roman" w:hAnsi="Times New Roman" w:cs="Times New Roman"/>
          <w:lang w:eastAsia="sl-SI"/>
        </w:rPr>
      </w:pPr>
    </w:p>
    <w:p w:rsidR="005E421B" w:rsidRPr="003B3EEA" w:rsidRDefault="005E421B" w:rsidP="005E421B">
      <w:pPr>
        <w:pStyle w:val="PODNASLOV"/>
        <w:numPr>
          <w:ilvl w:val="0"/>
          <w:numId w:val="6"/>
        </w:numPr>
        <w:spacing w:after="0"/>
        <w:rPr>
          <w:rFonts w:ascii="Times New Roman" w:hAnsi="Times New Roman"/>
          <w:color w:val="auto"/>
          <w:sz w:val="22"/>
          <w:szCs w:val="22"/>
          <w:u w:val="none"/>
        </w:rPr>
      </w:pPr>
      <w:r w:rsidRPr="003B3EEA">
        <w:rPr>
          <w:rFonts w:ascii="Times New Roman" w:hAnsi="Times New Roman"/>
          <w:color w:val="auto"/>
          <w:sz w:val="22"/>
          <w:szCs w:val="22"/>
          <w:u w:val="none"/>
        </w:rPr>
        <w:t>PONUJENA višina nadomestila za podeljeno stavbno pravico</w:t>
      </w:r>
    </w:p>
    <w:p w:rsidR="005E421B" w:rsidRPr="003B3EEA" w:rsidRDefault="005E421B" w:rsidP="005E421B">
      <w:pPr>
        <w:spacing w:after="0" w:line="240" w:lineRule="auto"/>
        <w:rPr>
          <w:rFonts w:ascii="Times New Roman" w:eastAsia="Times New Roman" w:hAnsi="Times New Roman" w:cs="Times New Roman"/>
          <w:lang w:eastAsia="sl-SI"/>
        </w:rPr>
      </w:pPr>
    </w:p>
    <w:tbl>
      <w:tblPr>
        <w:tblW w:w="0" w:type="auto"/>
        <w:tblCellMar>
          <w:top w:w="15" w:type="dxa"/>
          <w:left w:w="15" w:type="dxa"/>
          <w:bottom w:w="15" w:type="dxa"/>
          <w:right w:w="15" w:type="dxa"/>
        </w:tblCellMar>
        <w:tblLook w:val="04A0" w:firstRow="1" w:lastRow="0" w:firstColumn="1" w:lastColumn="0" w:noHBand="0" w:noVBand="1"/>
      </w:tblPr>
      <w:tblGrid>
        <w:gridCol w:w="3684"/>
        <w:gridCol w:w="1017"/>
        <w:gridCol w:w="1323"/>
        <w:gridCol w:w="1133"/>
        <w:gridCol w:w="1859"/>
      </w:tblGrid>
      <w:tr w:rsidR="005E421B" w:rsidRPr="003B3EEA" w:rsidTr="000103AB">
        <w:trPr>
          <w:trHeight w:val="397"/>
        </w:trPr>
        <w:tc>
          <w:tcPr>
            <w:tcW w:w="3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421B" w:rsidRPr="003B3EEA" w:rsidRDefault="005E421B" w:rsidP="000103AB">
            <w:pPr>
              <w:spacing w:after="0" w:line="240" w:lineRule="auto"/>
              <w:rPr>
                <w:rFonts w:ascii="Times New Roman" w:eastAsia="Times New Roman" w:hAnsi="Times New Roman" w:cs="Times New Roman"/>
                <w:b/>
                <w:bCs/>
                <w:lang w:eastAsia="sl-SI"/>
              </w:rPr>
            </w:pPr>
            <w:r w:rsidRPr="003B3EEA">
              <w:rPr>
                <w:rFonts w:ascii="Times New Roman" w:eastAsia="Times New Roman" w:hAnsi="Times New Roman" w:cs="Times New Roman"/>
                <w:b/>
                <w:bCs/>
                <w:smallCaps/>
                <w:color w:val="595959"/>
                <w:lang w:eastAsia="sl-SI"/>
              </w:rPr>
              <w:t>NAZIV POSTAVKE</w:t>
            </w:r>
          </w:p>
        </w:tc>
        <w:tc>
          <w:tcPr>
            <w:tcW w:w="1017" w:type="dxa"/>
            <w:tcBorders>
              <w:top w:val="single" w:sz="4" w:space="0" w:color="000000"/>
              <w:left w:val="single" w:sz="4" w:space="0" w:color="000000"/>
              <w:bottom w:val="single" w:sz="4" w:space="0" w:color="000000"/>
              <w:right w:val="single" w:sz="4" w:space="0" w:color="000000"/>
            </w:tcBorders>
          </w:tcPr>
          <w:p w:rsidR="005E421B" w:rsidRPr="003B3EEA" w:rsidRDefault="005E421B" w:rsidP="000103AB">
            <w:pPr>
              <w:spacing w:after="0" w:line="240" w:lineRule="auto"/>
              <w:jc w:val="center"/>
              <w:rPr>
                <w:rFonts w:ascii="Times New Roman" w:eastAsia="Times New Roman" w:hAnsi="Times New Roman" w:cs="Times New Roman"/>
                <w:b/>
                <w:bCs/>
                <w:color w:val="000000"/>
                <w:lang w:eastAsia="sl-SI"/>
              </w:rPr>
            </w:pPr>
          </w:p>
          <w:p w:rsidR="005E421B" w:rsidRPr="003B3EEA" w:rsidRDefault="005E421B" w:rsidP="000103AB">
            <w:pPr>
              <w:spacing w:after="0" w:line="240" w:lineRule="auto"/>
              <w:jc w:val="center"/>
              <w:rPr>
                <w:rFonts w:ascii="Times New Roman" w:eastAsia="Times New Roman" w:hAnsi="Times New Roman" w:cs="Times New Roman"/>
                <w:b/>
                <w:bCs/>
                <w:color w:val="000000"/>
                <w:lang w:eastAsia="sl-SI"/>
              </w:rPr>
            </w:pPr>
            <w:r w:rsidRPr="003B3EEA">
              <w:rPr>
                <w:rFonts w:ascii="Times New Roman" w:eastAsia="Times New Roman" w:hAnsi="Times New Roman" w:cs="Times New Roman"/>
                <w:b/>
                <w:bCs/>
                <w:color w:val="000000"/>
                <w:lang w:eastAsia="sl-SI"/>
              </w:rPr>
              <w:t>Enota</w:t>
            </w:r>
          </w:p>
        </w:tc>
        <w:tc>
          <w:tcPr>
            <w:tcW w:w="1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421B" w:rsidRPr="003B3EEA" w:rsidRDefault="005E421B" w:rsidP="000103AB">
            <w:pPr>
              <w:spacing w:after="0" w:line="240" w:lineRule="auto"/>
              <w:jc w:val="center"/>
              <w:rPr>
                <w:rFonts w:ascii="Times New Roman" w:eastAsia="Times New Roman" w:hAnsi="Times New Roman" w:cs="Times New Roman"/>
                <w:b/>
                <w:bCs/>
                <w:color w:val="000000"/>
                <w:lang w:eastAsia="sl-SI"/>
              </w:rPr>
            </w:pPr>
            <w:r w:rsidRPr="003B3EEA">
              <w:rPr>
                <w:rFonts w:ascii="Times New Roman" w:eastAsia="Times New Roman" w:hAnsi="Times New Roman" w:cs="Times New Roman"/>
                <w:b/>
                <w:bCs/>
                <w:color w:val="000000"/>
                <w:lang w:eastAsia="sl-SI"/>
              </w:rPr>
              <w:t>A</w:t>
            </w:r>
          </w:p>
          <w:p w:rsidR="005E421B" w:rsidRPr="003B3EEA" w:rsidRDefault="005E421B" w:rsidP="000103AB">
            <w:pPr>
              <w:spacing w:after="0" w:line="240" w:lineRule="auto"/>
              <w:jc w:val="center"/>
              <w:rPr>
                <w:rFonts w:ascii="Times New Roman" w:eastAsia="Times New Roman" w:hAnsi="Times New Roman" w:cs="Times New Roman"/>
                <w:b/>
                <w:bCs/>
                <w:lang w:eastAsia="sl-SI"/>
              </w:rPr>
            </w:pPr>
            <w:r w:rsidRPr="003B3EEA">
              <w:rPr>
                <w:rFonts w:ascii="Times New Roman" w:eastAsia="Times New Roman" w:hAnsi="Times New Roman" w:cs="Times New Roman"/>
                <w:b/>
                <w:bCs/>
                <w:color w:val="000000"/>
                <w:lang w:eastAsia="sl-SI"/>
              </w:rPr>
              <w:t>Količina</w:t>
            </w:r>
          </w:p>
        </w:tc>
        <w:tc>
          <w:tcPr>
            <w:tcW w:w="1133" w:type="dxa"/>
            <w:tcBorders>
              <w:top w:val="single" w:sz="4" w:space="0" w:color="000000"/>
              <w:left w:val="single" w:sz="4" w:space="0" w:color="000000"/>
              <w:bottom w:val="single" w:sz="4" w:space="0" w:color="000000"/>
              <w:right w:val="single" w:sz="4" w:space="0" w:color="000000"/>
            </w:tcBorders>
          </w:tcPr>
          <w:p w:rsidR="005E421B" w:rsidRPr="003B3EEA" w:rsidRDefault="005E421B" w:rsidP="000103AB">
            <w:pPr>
              <w:spacing w:after="0" w:line="240" w:lineRule="auto"/>
              <w:jc w:val="center"/>
              <w:rPr>
                <w:rFonts w:ascii="Times New Roman" w:eastAsia="Times New Roman" w:hAnsi="Times New Roman" w:cs="Times New Roman"/>
                <w:b/>
                <w:bCs/>
                <w:color w:val="000000"/>
                <w:lang w:eastAsia="sl-SI"/>
              </w:rPr>
            </w:pPr>
            <w:r w:rsidRPr="003B3EEA">
              <w:rPr>
                <w:rFonts w:ascii="Times New Roman" w:eastAsia="Times New Roman" w:hAnsi="Times New Roman" w:cs="Times New Roman"/>
                <w:b/>
                <w:bCs/>
                <w:color w:val="000000"/>
                <w:lang w:eastAsia="sl-SI"/>
              </w:rPr>
              <w:t>B</w:t>
            </w:r>
          </w:p>
          <w:p w:rsidR="005E421B" w:rsidRPr="003B3EEA" w:rsidRDefault="005E421B" w:rsidP="000103AB">
            <w:pPr>
              <w:spacing w:after="0" w:line="240" w:lineRule="auto"/>
              <w:jc w:val="center"/>
              <w:rPr>
                <w:rFonts w:ascii="Times New Roman" w:eastAsia="Times New Roman" w:hAnsi="Times New Roman" w:cs="Times New Roman"/>
                <w:b/>
                <w:bCs/>
                <w:color w:val="000000"/>
                <w:vertAlign w:val="superscript"/>
                <w:lang w:eastAsia="sl-SI"/>
              </w:rPr>
            </w:pPr>
            <w:r w:rsidRPr="003B3EEA">
              <w:rPr>
                <w:rFonts w:ascii="Times New Roman" w:eastAsia="Times New Roman" w:hAnsi="Times New Roman" w:cs="Times New Roman"/>
                <w:b/>
                <w:bCs/>
                <w:color w:val="000000"/>
                <w:lang w:eastAsia="sl-SI"/>
              </w:rPr>
              <w:t>Vrednost na m</w:t>
            </w:r>
            <w:r w:rsidRPr="003B3EEA">
              <w:rPr>
                <w:rFonts w:ascii="Times New Roman" w:eastAsia="Times New Roman" w:hAnsi="Times New Roman" w:cs="Times New Roman"/>
                <w:b/>
                <w:bCs/>
                <w:color w:val="000000"/>
                <w:vertAlign w:val="superscript"/>
                <w:lang w:eastAsia="sl-SI"/>
              </w:rPr>
              <w:t>2</w:t>
            </w:r>
          </w:p>
          <w:p w:rsidR="005E421B" w:rsidRPr="003B3EEA" w:rsidRDefault="005E421B" w:rsidP="000103AB">
            <w:pPr>
              <w:spacing w:after="0" w:line="240" w:lineRule="auto"/>
              <w:jc w:val="center"/>
              <w:rPr>
                <w:rFonts w:ascii="Times New Roman" w:eastAsia="Times New Roman" w:hAnsi="Times New Roman" w:cs="Times New Roman"/>
                <w:b/>
                <w:bCs/>
                <w:color w:val="000000"/>
                <w:lang w:eastAsia="sl-SI"/>
              </w:rPr>
            </w:pPr>
            <w:r w:rsidRPr="003B3EEA">
              <w:rPr>
                <w:rFonts w:ascii="Times New Roman" w:eastAsia="Times New Roman" w:hAnsi="Times New Roman" w:cs="Times New Roman"/>
                <w:b/>
                <w:bCs/>
                <w:color w:val="000000"/>
                <w:lang w:eastAsia="sl-SI"/>
              </w:rPr>
              <w:t>v EUR brez DDV</w:t>
            </w:r>
          </w:p>
        </w:tc>
        <w:tc>
          <w:tcPr>
            <w:tcW w:w="1859" w:type="dxa"/>
            <w:tcBorders>
              <w:top w:val="single" w:sz="4" w:space="0" w:color="000000"/>
              <w:left w:val="single" w:sz="4" w:space="0" w:color="000000"/>
              <w:bottom w:val="single" w:sz="4" w:space="0" w:color="000000"/>
              <w:right w:val="single" w:sz="4" w:space="0" w:color="000000"/>
            </w:tcBorders>
          </w:tcPr>
          <w:p w:rsidR="005E421B" w:rsidRPr="003B3EEA" w:rsidRDefault="005E421B" w:rsidP="000103AB">
            <w:pPr>
              <w:spacing w:after="0" w:line="240" w:lineRule="auto"/>
              <w:jc w:val="center"/>
              <w:rPr>
                <w:rFonts w:ascii="Times New Roman" w:eastAsia="Times New Roman" w:hAnsi="Times New Roman" w:cs="Times New Roman"/>
                <w:b/>
                <w:bCs/>
                <w:color w:val="000000"/>
                <w:lang w:eastAsia="sl-SI"/>
              </w:rPr>
            </w:pPr>
            <w:r w:rsidRPr="003B3EEA">
              <w:rPr>
                <w:rFonts w:ascii="Times New Roman" w:eastAsia="Times New Roman" w:hAnsi="Times New Roman" w:cs="Times New Roman"/>
                <w:b/>
                <w:bCs/>
                <w:color w:val="000000"/>
                <w:lang w:eastAsia="sl-SI"/>
              </w:rPr>
              <w:t>C=</w:t>
            </w:r>
            <w:proofErr w:type="spellStart"/>
            <w:r w:rsidRPr="003B3EEA">
              <w:rPr>
                <w:rFonts w:ascii="Times New Roman" w:eastAsia="Times New Roman" w:hAnsi="Times New Roman" w:cs="Times New Roman"/>
                <w:b/>
                <w:bCs/>
                <w:color w:val="000000"/>
                <w:lang w:eastAsia="sl-SI"/>
              </w:rPr>
              <w:t>AxB</w:t>
            </w:r>
            <w:proofErr w:type="spellEnd"/>
          </w:p>
          <w:p w:rsidR="005E421B" w:rsidRPr="003B3EEA" w:rsidRDefault="005E421B" w:rsidP="000103AB">
            <w:pPr>
              <w:spacing w:after="0" w:line="240" w:lineRule="auto"/>
              <w:jc w:val="center"/>
              <w:rPr>
                <w:rFonts w:ascii="Times New Roman" w:eastAsia="Times New Roman" w:hAnsi="Times New Roman" w:cs="Times New Roman"/>
                <w:b/>
                <w:bCs/>
                <w:color w:val="000000"/>
                <w:lang w:eastAsia="sl-SI"/>
              </w:rPr>
            </w:pPr>
            <w:r w:rsidRPr="003B3EEA">
              <w:rPr>
                <w:rFonts w:ascii="Times New Roman" w:eastAsia="Times New Roman" w:hAnsi="Times New Roman" w:cs="Times New Roman"/>
                <w:b/>
                <w:bCs/>
                <w:color w:val="000000"/>
                <w:lang w:eastAsia="sl-SI"/>
              </w:rPr>
              <w:t>Skupna ponujena vrednost postavke</w:t>
            </w:r>
          </w:p>
          <w:p w:rsidR="005E421B" w:rsidRPr="003B3EEA" w:rsidRDefault="005E421B" w:rsidP="000103AB">
            <w:pPr>
              <w:spacing w:after="0" w:line="240" w:lineRule="auto"/>
              <w:jc w:val="center"/>
              <w:rPr>
                <w:rFonts w:ascii="Times New Roman" w:eastAsia="Times New Roman" w:hAnsi="Times New Roman" w:cs="Times New Roman"/>
                <w:b/>
                <w:bCs/>
                <w:color w:val="000000"/>
                <w:lang w:eastAsia="sl-SI"/>
              </w:rPr>
            </w:pPr>
            <w:r w:rsidRPr="003B3EEA">
              <w:rPr>
                <w:rFonts w:ascii="Times New Roman" w:eastAsia="Times New Roman" w:hAnsi="Times New Roman" w:cs="Times New Roman"/>
                <w:b/>
                <w:bCs/>
                <w:color w:val="000000"/>
                <w:lang w:eastAsia="sl-SI"/>
              </w:rPr>
              <w:t>v EUR brez DDV</w:t>
            </w:r>
          </w:p>
        </w:tc>
      </w:tr>
      <w:tr w:rsidR="005E421B" w:rsidRPr="003B3EEA" w:rsidTr="000103AB">
        <w:trPr>
          <w:trHeight w:val="397"/>
        </w:trPr>
        <w:tc>
          <w:tcPr>
            <w:tcW w:w="3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5E421B" w:rsidRPr="003B3EEA" w:rsidRDefault="005E421B" w:rsidP="000103AB">
            <w:pPr>
              <w:spacing w:after="0" w:line="240" w:lineRule="auto"/>
              <w:rPr>
                <w:rFonts w:ascii="Times New Roman" w:eastAsia="Times New Roman" w:hAnsi="Times New Roman" w:cs="Times New Roman"/>
                <w:b/>
                <w:bCs/>
                <w:lang w:eastAsia="sl-SI"/>
              </w:rPr>
            </w:pPr>
            <w:r w:rsidRPr="003B3EEA">
              <w:rPr>
                <w:rFonts w:ascii="Times New Roman" w:eastAsia="Times New Roman" w:hAnsi="Times New Roman" w:cs="Times New Roman"/>
                <w:b/>
                <w:bCs/>
                <w:lang w:eastAsia="sl-SI"/>
              </w:rPr>
              <w:t>A)</w:t>
            </w:r>
            <w:r w:rsidRPr="003B3EEA">
              <w:rPr>
                <w:rFonts w:ascii="Times New Roman" w:eastAsia="Times New Roman" w:hAnsi="Times New Roman" w:cs="Times New Roman"/>
                <w:b/>
                <w:bCs/>
                <w:lang w:eastAsia="sl-SI"/>
              </w:rPr>
              <w:tab/>
              <w:t>Ponujena višina nadomestila za podeljeno stavbno pravico</w:t>
            </w:r>
          </w:p>
        </w:tc>
        <w:tc>
          <w:tcPr>
            <w:tcW w:w="1017" w:type="dxa"/>
            <w:tcBorders>
              <w:top w:val="single" w:sz="4" w:space="0" w:color="000000"/>
              <w:left w:val="single" w:sz="4" w:space="0" w:color="000000"/>
              <w:bottom w:val="single" w:sz="4" w:space="0" w:color="000000"/>
              <w:right w:val="single" w:sz="4" w:space="0" w:color="000000"/>
            </w:tcBorders>
          </w:tcPr>
          <w:p w:rsidR="005E421B" w:rsidRPr="003B3EEA" w:rsidRDefault="005E421B" w:rsidP="000103AB">
            <w:pPr>
              <w:spacing w:after="0" w:line="240" w:lineRule="auto"/>
              <w:jc w:val="center"/>
              <w:rPr>
                <w:rFonts w:ascii="Times New Roman" w:eastAsia="Times New Roman" w:hAnsi="Times New Roman" w:cs="Times New Roman"/>
                <w:lang w:eastAsia="sl-SI"/>
              </w:rPr>
            </w:pPr>
            <w:r w:rsidRPr="003B3EEA">
              <w:rPr>
                <w:rFonts w:ascii="Times New Roman" w:eastAsia="Times New Roman" w:hAnsi="Times New Roman" w:cs="Times New Roman"/>
                <w:lang w:eastAsia="sl-SI"/>
              </w:rPr>
              <w:t>leto</w:t>
            </w:r>
          </w:p>
        </w:tc>
        <w:tc>
          <w:tcPr>
            <w:tcW w:w="1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E421B" w:rsidRPr="003B3EEA" w:rsidRDefault="005E421B" w:rsidP="000103AB">
            <w:pPr>
              <w:spacing w:after="0" w:line="240" w:lineRule="auto"/>
              <w:jc w:val="center"/>
              <w:rPr>
                <w:rFonts w:ascii="Times New Roman" w:eastAsia="Times New Roman" w:hAnsi="Times New Roman" w:cs="Times New Roman"/>
                <w:lang w:eastAsia="sl-SI"/>
              </w:rPr>
            </w:pPr>
            <w:r w:rsidRPr="003B3EEA">
              <w:rPr>
                <w:rFonts w:ascii="Times New Roman" w:eastAsia="Times New Roman" w:hAnsi="Times New Roman" w:cs="Times New Roman"/>
                <w:lang w:eastAsia="sl-SI"/>
              </w:rPr>
              <w:t>15</w:t>
            </w:r>
          </w:p>
        </w:tc>
        <w:tc>
          <w:tcPr>
            <w:tcW w:w="1133" w:type="dxa"/>
            <w:tcBorders>
              <w:top w:val="single" w:sz="4" w:space="0" w:color="000000"/>
              <w:left w:val="single" w:sz="4" w:space="0" w:color="000000"/>
              <w:bottom w:val="single" w:sz="4" w:space="0" w:color="000000"/>
              <w:right w:val="single" w:sz="4" w:space="0" w:color="000000"/>
            </w:tcBorders>
          </w:tcPr>
          <w:p w:rsidR="005E421B" w:rsidRPr="003B3EEA" w:rsidRDefault="005E421B" w:rsidP="000103AB">
            <w:pPr>
              <w:spacing w:after="0" w:line="240" w:lineRule="auto"/>
              <w:rPr>
                <w:rFonts w:ascii="Times New Roman" w:eastAsia="Times New Roman" w:hAnsi="Times New Roman" w:cs="Times New Roman"/>
                <w:lang w:eastAsia="sl-SI"/>
              </w:rPr>
            </w:pPr>
          </w:p>
        </w:tc>
        <w:tc>
          <w:tcPr>
            <w:tcW w:w="1859" w:type="dxa"/>
            <w:tcBorders>
              <w:top w:val="single" w:sz="4" w:space="0" w:color="000000"/>
              <w:left w:val="single" w:sz="4" w:space="0" w:color="000000"/>
              <w:bottom w:val="single" w:sz="4" w:space="0" w:color="000000"/>
              <w:right w:val="single" w:sz="4" w:space="0" w:color="000000"/>
            </w:tcBorders>
          </w:tcPr>
          <w:p w:rsidR="005E421B" w:rsidRPr="003B3EEA" w:rsidRDefault="005E421B" w:rsidP="000103AB">
            <w:pPr>
              <w:spacing w:after="0" w:line="240" w:lineRule="auto"/>
              <w:rPr>
                <w:rFonts w:ascii="Times New Roman" w:eastAsia="Times New Roman" w:hAnsi="Times New Roman" w:cs="Times New Roman"/>
                <w:lang w:eastAsia="sl-SI"/>
              </w:rPr>
            </w:pPr>
          </w:p>
        </w:tc>
      </w:tr>
      <w:tr w:rsidR="005E421B" w:rsidRPr="003B3EEA" w:rsidTr="000103AB">
        <w:trPr>
          <w:trHeight w:val="397"/>
        </w:trPr>
        <w:tc>
          <w:tcPr>
            <w:tcW w:w="9016" w:type="dxa"/>
            <w:gridSpan w:val="5"/>
            <w:tcBorders>
              <w:top w:val="single" w:sz="4" w:space="0" w:color="000000"/>
              <w:left w:val="single" w:sz="4" w:space="0" w:color="000000"/>
              <w:bottom w:val="single" w:sz="4" w:space="0" w:color="000000"/>
              <w:right w:val="single" w:sz="4" w:space="0" w:color="000000"/>
            </w:tcBorders>
            <w:shd w:val="clear" w:color="auto" w:fill="D9D9D9"/>
          </w:tcPr>
          <w:p w:rsidR="005E421B" w:rsidRPr="003B3EEA" w:rsidRDefault="005E421B" w:rsidP="000103AB">
            <w:pPr>
              <w:spacing w:after="0" w:line="240" w:lineRule="auto"/>
              <w:rPr>
                <w:rFonts w:ascii="Times New Roman" w:eastAsia="Times New Roman" w:hAnsi="Times New Roman" w:cs="Times New Roman"/>
                <w:lang w:eastAsia="sl-SI"/>
              </w:rPr>
            </w:pPr>
          </w:p>
        </w:tc>
      </w:tr>
      <w:tr w:rsidR="005E421B" w:rsidRPr="003B3EEA" w:rsidTr="000103AB">
        <w:trPr>
          <w:trHeight w:val="397"/>
        </w:trPr>
        <w:tc>
          <w:tcPr>
            <w:tcW w:w="3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421B" w:rsidRPr="003B3EEA" w:rsidRDefault="005E421B" w:rsidP="000103AB">
            <w:pPr>
              <w:spacing w:after="0" w:line="240" w:lineRule="auto"/>
              <w:jc w:val="right"/>
              <w:rPr>
                <w:rFonts w:ascii="Times New Roman" w:eastAsia="Times New Roman" w:hAnsi="Times New Roman" w:cs="Times New Roman"/>
                <w:b/>
                <w:bCs/>
                <w:color w:val="000000"/>
                <w:lang w:eastAsia="sl-SI"/>
              </w:rPr>
            </w:pPr>
            <w:r w:rsidRPr="003B3EEA">
              <w:rPr>
                <w:rFonts w:ascii="Times New Roman" w:eastAsia="Times New Roman" w:hAnsi="Times New Roman" w:cs="Times New Roman"/>
                <w:b/>
                <w:bCs/>
                <w:color w:val="000000"/>
                <w:lang w:eastAsia="sl-SI"/>
              </w:rPr>
              <w:t>SKUPNA PONUJENA VREDNOST v EUR brez DDV</w:t>
            </w:r>
          </w:p>
        </w:tc>
        <w:tc>
          <w:tcPr>
            <w:tcW w:w="5332" w:type="dxa"/>
            <w:gridSpan w:val="4"/>
            <w:tcBorders>
              <w:top w:val="single" w:sz="4" w:space="0" w:color="000000"/>
              <w:left w:val="single" w:sz="4" w:space="0" w:color="000000"/>
              <w:bottom w:val="single" w:sz="4" w:space="0" w:color="000000"/>
              <w:right w:val="single" w:sz="4" w:space="0" w:color="000000"/>
            </w:tcBorders>
          </w:tcPr>
          <w:p w:rsidR="005E421B" w:rsidRPr="003B3EEA" w:rsidRDefault="005E421B" w:rsidP="000103AB">
            <w:pPr>
              <w:spacing w:after="0" w:line="240" w:lineRule="auto"/>
              <w:rPr>
                <w:rFonts w:ascii="Times New Roman" w:eastAsia="Times New Roman" w:hAnsi="Times New Roman" w:cs="Times New Roman"/>
                <w:lang w:eastAsia="sl-SI"/>
              </w:rPr>
            </w:pPr>
          </w:p>
        </w:tc>
      </w:tr>
      <w:tr w:rsidR="005E421B" w:rsidRPr="003B3EEA" w:rsidTr="000103AB">
        <w:trPr>
          <w:trHeight w:val="397"/>
        </w:trPr>
        <w:tc>
          <w:tcPr>
            <w:tcW w:w="3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421B" w:rsidRPr="003B3EEA" w:rsidRDefault="005E421B" w:rsidP="000103AB">
            <w:pPr>
              <w:spacing w:after="0" w:line="240" w:lineRule="auto"/>
              <w:jc w:val="right"/>
              <w:rPr>
                <w:rFonts w:ascii="Times New Roman" w:eastAsia="Times New Roman" w:hAnsi="Times New Roman" w:cs="Times New Roman"/>
                <w:lang w:eastAsia="sl-SI"/>
              </w:rPr>
            </w:pPr>
            <w:r w:rsidRPr="003B3EEA">
              <w:rPr>
                <w:rFonts w:ascii="Times New Roman" w:eastAsia="Times New Roman" w:hAnsi="Times New Roman" w:cs="Times New Roman"/>
                <w:color w:val="000000"/>
                <w:lang w:eastAsia="sl-SI"/>
              </w:rPr>
              <w:t>DDV (%) </w:t>
            </w:r>
          </w:p>
        </w:tc>
        <w:tc>
          <w:tcPr>
            <w:tcW w:w="5332" w:type="dxa"/>
            <w:gridSpan w:val="4"/>
            <w:tcBorders>
              <w:top w:val="single" w:sz="4" w:space="0" w:color="000000"/>
              <w:left w:val="single" w:sz="4" w:space="0" w:color="000000"/>
              <w:bottom w:val="single" w:sz="4" w:space="0" w:color="000000"/>
              <w:right w:val="single" w:sz="4" w:space="0" w:color="000000"/>
            </w:tcBorders>
          </w:tcPr>
          <w:p w:rsidR="005E421B" w:rsidRPr="003B3EEA" w:rsidRDefault="005E421B" w:rsidP="000103AB">
            <w:pPr>
              <w:spacing w:after="0" w:line="240" w:lineRule="auto"/>
              <w:rPr>
                <w:rFonts w:ascii="Times New Roman" w:eastAsia="Times New Roman" w:hAnsi="Times New Roman" w:cs="Times New Roman"/>
                <w:lang w:eastAsia="sl-SI"/>
              </w:rPr>
            </w:pPr>
          </w:p>
        </w:tc>
      </w:tr>
      <w:tr w:rsidR="005E421B" w:rsidRPr="003B3EEA" w:rsidTr="000103AB">
        <w:trPr>
          <w:trHeight w:val="397"/>
        </w:trPr>
        <w:tc>
          <w:tcPr>
            <w:tcW w:w="36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E421B" w:rsidRPr="003B3EEA" w:rsidRDefault="005E421B" w:rsidP="000103AB">
            <w:pPr>
              <w:spacing w:after="0" w:line="240" w:lineRule="auto"/>
              <w:jc w:val="right"/>
              <w:rPr>
                <w:rFonts w:ascii="Times New Roman" w:eastAsia="Times New Roman" w:hAnsi="Times New Roman" w:cs="Times New Roman"/>
                <w:b/>
                <w:bCs/>
                <w:lang w:eastAsia="sl-SI"/>
              </w:rPr>
            </w:pPr>
            <w:r w:rsidRPr="003B3EEA">
              <w:rPr>
                <w:rFonts w:ascii="Times New Roman" w:eastAsia="Times New Roman" w:hAnsi="Times New Roman" w:cs="Times New Roman"/>
                <w:b/>
                <w:bCs/>
                <w:color w:val="000000"/>
                <w:lang w:eastAsia="sl-SI"/>
              </w:rPr>
              <w:t>Skupna ponujena VREDNOST v EUR z DDV</w:t>
            </w:r>
          </w:p>
        </w:tc>
        <w:tc>
          <w:tcPr>
            <w:tcW w:w="5332" w:type="dxa"/>
            <w:gridSpan w:val="4"/>
            <w:tcBorders>
              <w:top w:val="single" w:sz="4" w:space="0" w:color="000000"/>
              <w:left w:val="single" w:sz="4" w:space="0" w:color="000000"/>
              <w:bottom w:val="single" w:sz="4" w:space="0" w:color="000000"/>
              <w:right w:val="single" w:sz="4" w:space="0" w:color="000000"/>
            </w:tcBorders>
          </w:tcPr>
          <w:p w:rsidR="005E421B" w:rsidRPr="003B3EEA" w:rsidRDefault="005E421B" w:rsidP="000103AB">
            <w:pPr>
              <w:spacing w:after="0" w:line="240" w:lineRule="auto"/>
              <w:rPr>
                <w:rFonts w:ascii="Times New Roman" w:eastAsia="Times New Roman" w:hAnsi="Times New Roman" w:cs="Times New Roman"/>
                <w:lang w:eastAsia="sl-SI"/>
              </w:rPr>
            </w:pPr>
          </w:p>
        </w:tc>
      </w:tr>
    </w:tbl>
    <w:p w:rsidR="005E421B" w:rsidRPr="003B3EEA" w:rsidRDefault="005E421B" w:rsidP="005E421B">
      <w:pPr>
        <w:pStyle w:val="PODNASLOV"/>
        <w:spacing w:after="0"/>
        <w:ind w:left="0" w:firstLine="0"/>
        <w:jc w:val="both"/>
        <w:rPr>
          <w:rFonts w:ascii="Times New Roman" w:hAnsi="Times New Roman"/>
          <w:color w:val="auto"/>
          <w:sz w:val="22"/>
          <w:szCs w:val="22"/>
          <w:u w:val="none"/>
        </w:rPr>
      </w:pPr>
      <w:r w:rsidRPr="003B3EEA">
        <w:rPr>
          <w:rFonts w:ascii="Times New Roman" w:eastAsia="Times New Roman" w:hAnsi="Times New Roman"/>
          <w:sz w:val="22"/>
          <w:szCs w:val="22"/>
        </w:rPr>
        <w:br/>
      </w:r>
    </w:p>
    <w:p w:rsidR="005E421B" w:rsidRPr="003B3EEA" w:rsidRDefault="005E421B" w:rsidP="005E421B">
      <w:pPr>
        <w:pStyle w:val="PODNASLOV"/>
        <w:spacing w:after="0"/>
        <w:ind w:left="0" w:firstLine="0"/>
        <w:jc w:val="both"/>
        <w:rPr>
          <w:rFonts w:ascii="Times New Roman" w:hAnsi="Times New Roman"/>
          <w:color w:val="auto"/>
          <w:sz w:val="22"/>
          <w:szCs w:val="22"/>
          <w:u w:val="none"/>
        </w:rPr>
      </w:pPr>
    </w:p>
    <w:p w:rsidR="005E421B" w:rsidRPr="003B3EEA" w:rsidRDefault="005E421B" w:rsidP="005E421B">
      <w:pPr>
        <w:pStyle w:val="PODNASLOV"/>
        <w:numPr>
          <w:ilvl w:val="0"/>
          <w:numId w:val="6"/>
        </w:numPr>
        <w:spacing w:after="0"/>
        <w:rPr>
          <w:rFonts w:ascii="Times New Roman" w:hAnsi="Times New Roman"/>
          <w:color w:val="auto"/>
          <w:sz w:val="22"/>
          <w:szCs w:val="22"/>
          <w:u w:val="none"/>
        </w:rPr>
      </w:pPr>
      <w:r w:rsidRPr="003B3EEA">
        <w:rPr>
          <w:rFonts w:ascii="Times New Roman" w:hAnsi="Times New Roman"/>
          <w:color w:val="auto"/>
          <w:sz w:val="22"/>
          <w:szCs w:val="22"/>
          <w:u w:val="none"/>
        </w:rPr>
        <w:t>IZJAVA O IZPOLNJEVANJU POGOJEV ZA UDELEŽBO:</w:t>
      </w:r>
    </w:p>
    <w:p w:rsidR="005E421B" w:rsidRPr="003B3EEA" w:rsidRDefault="005E421B" w:rsidP="005E421B">
      <w:pPr>
        <w:pStyle w:val="PODNASLOV"/>
        <w:spacing w:after="0"/>
        <w:ind w:left="0" w:firstLine="0"/>
        <w:jc w:val="both"/>
        <w:rPr>
          <w:rFonts w:ascii="Times New Roman" w:eastAsia="MS ??" w:hAnsi="Times New Roman"/>
          <w:b w:val="0"/>
          <w:i/>
          <w:iCs/>
          <w:caps w:val="0"/>
          <w:color w:val="auto"/>
          <w:sz w:val="22"/>
          <w:szCs w:val="22"/>
          <w:u w:val="none"/>
        </w:rPr>
      </w:pPr>
      <w:r w:rsidRPr="003B3EEA">
        <w:rPr>
          <w:rFonts w:ascii="Times New Roman" w:eastAsia="MS ??" w:hAnsi="Times New Roman"/>
          <w:b w:val="0"/>
          <w:i/>
          <w:iCs/>
          <w:caps w:val="0"/>
          <w:color w:val="auto"/>
          <w:sz w:val="22"/>
          <w:szCs w:val="22"/>
          <w:u w:val="none"/>
        </w:rPr>
        <w:t xml:space="preserve">Predmetna izjava o izpolnjevanju pogojev za udeležbo predstavlja lastno izjavo gospodarskega subjekta, da zanj niso podani razlogi za izključitev ter da izpolnjuje pogoje za udeležbo. </w:t>
      </w:r>
    </w:p>
    <w:p w:rsidR="005E421B" w:rsidRPr="003B3EEA" w:rsidRDefault="005E421B" w:rsidP="005E421B">
      <w:pPr>
        <w:pStyle w:val="PODNASLOV"/>
        <w:spacing w:after="0"/>
        <w:ind w:left="0" w:firstLine="0"/>
        <w:jc w:val="both"/>
        <w:rPr>
          <w:rFonts w:ascii="Times New Roman" w:eastAsia="MS ??" w:hAnsi="Times New Roman"/>
          <w:bCs/>
          <w:caps w:val="0"/>
          <w:color w:val="auto"/>
          <w:sz w:val="22"/>
          <w:szCs w:val="22"/>
          <w:u w:val="none"/>
        </w:rPr>
      </w:pPr>
      <w:r w:rsidRPr="003B3EEA">
        <w:rPr>
          <w:rFonts w:ascii="Times New Roman" w:eastAsia="MS ??" w:hAnsi="Times New Roman"/>
          <w:bCs/>
          <w:caps w:val="0"/>
          <w:color w:val="auto"/>
          <w:sz w:val="22"/>
          <w:szCs w:val="22"/>
          <w:u w:val="none"/>
        </w:rPr>
        <w:t xml:space="preserve">Spodaj podpisani zakoniti oz. pooblaščeni zastopnik gospodarskega subjekta potrjujem, da zgoraj navedeni gospodarski subjekt izpolnjuje vse pogoje za udeležbo v zvezi z oddajo ponudbe </w:t>
      </w:r>
      <w:r w:rsidRPr="003B3EEA">
        <w:rPr>
          <w:rFonts w:ascii="Times New Roman" w:eastAsia="MS ??" w:hAnsi="Times New Roman"/>
          <w:bCs/>
          <w:caps w:val="0"/>
          <w:color w:val="auto"/>
          <w:sz w:val="22"/>
          <w:szCs w:val="22"/>
          <w:u w:val="none"/>
        </w:rPr>
        <w:lastRenderedPageBreak/>
        <w:t>za predmeten javni razpis za podelitev stavbne pravice za vzpostavitev samopostrežnih avtopralnic na zemljiščih MOL.</w:t>
      </w:r>
    </w:p>
    <w:p w:rsidR="005E421B" w:rsidRPr="003B3EEA" w:rsidRDefault="005E421B" w:rsidP="005E421B">
      <w:pPr>
        <w:pStyle w:val="PODNASLOV"/>
        <w:spacing w:after="0"/>
        <w:ind w:left="0" w:firstLine="0"/>
        <w:jc w:val="both"/>
        <w:rPr>
          <w:rFonts w:ascii="Times New Roman" w:eastAsia="MS ??" w:hAnsi="Times New Roman"/>
          <w:bCs/>
          <w:caps w:val="0"/>
          <w:color w:val="auto"/>
          <w:sz w:val="22"/>
          <w:szCs w:val="22"/>
          <w:u w:val="none"/>
        </w:rPr>
      </w:pPr>
    </w:p>
    <w:p w:rsidR="005E421B" w:rsidRPr="003B3EEA" w:rsidRDefault="005E421B" w:rsidP="005E421B">
      <w:pPr>
        <w:pStyle w:val="PODNASLOV"/>
        <w:spacing w:after="0"/>
        <w:ind w:left="0" w:firstLine="0"/>
        <w:jc w:val="both"/>
        <w:rPr>
          <w:rFonts w:ascii="Times New Roman" w:eastAsia="MS ??" w:hAnsi="Times New Roman"/>
          <w:b w:val="0"/>
          <w:bCs/>
          <w:caps w:val="0"/>
          <w:color w:val="auto"/>
          <w:sz w:val="22"/>
          <w:szCs w:val="22"/>
          <w:u w:val="none"/>
        </w:rPr>
      </w:pPr>
      <w:r w:rsidRPr="003B3EEA">
        <w:rPr>
          <w:rFonts w:ascii="Times New Roman" w:eastAsia="MS ??" w:hAnsi="Times New Roman"/>
          <w:b w:val="0"/>
          <w:bCs/>
          <w:caps w:val="0"/>
          <w:color w:val="auto"/>
          <w:sz w:val="22"/>
          <w:szCs w:val="22"/>
          <w:u w:val="none"/>
        </w:rPr>
        <w:t>Priloge ponudbe:</w:t>
      </w:r>
    </w:p>
    <w:p w:rsidR="005E421B" w:rsidRPr="003B3EEA" w:rsidRDefault="005E421B" w:rsidP="005E421B">
      <w:pPr>
        <w:pStyle w:val="PODNASLOV"/>
        <w:numPr>
          <w:ilvl w:val="0"/>
          <w:numId w:val="7"/>
        </w:numPr>
        <w:spacing w:after="0"/>
        <w:jc w:val="both"/>
        <w:rPr>
          <w:rFonts w:ascii="Times New Roman" w:eastAsia="MS ??" w:hAnsi="Times New Roman"/>
          <w:b w:val="0"/>
          <w:bCs/>
          <w:caps w:val="0"/>
          <w:color w:val="auto"/>
          <w:sz w:val="22"/>
          <w:szCs w:val="22"/>
          <w:u w:val="none"/>
        </w:rPr>
      </w:pPr>
      <w:r w:rsidRPr="003B3EEA">
        <w:rPr>
          <w:rFonts w:ascii="Times New Roman" w:eastAsia="MS ??" w:hAnsi="Times New Roman"/>
          <w:b w:val="0"/>
          <w:bCs/>
          <w:caps w:val="0"/>
          <w:color w:val="auto"/>
          <w:sz w:val="22"/>
          <w:szCs w:val="22"/>
          <w:u w:val="none"/>
        </w:rPr>
        <w:t xml:space="preserve">izpisek iz uradnega registra </w:t>
      </w:r>
      <w:proofErr w:type="spellStart"/>
      <w:r w:rsidRPr="003B3EEA">
        <w:rPr>
          <w:rFonts w:ascii="Times New Roman" w:eastAsia="MS ??" w:hAnsi="Times New Roman"/>
          <w:b w:val="0"/>
          <w:bCs/>
          <w:caps w:val="0"/>
          <w:color w:val="auto"/>
          <w:sz w:val="22"/>
          <w:szCs w:val="22"/>
          <w:u w:val="none"/>
        </w:rPr>
        <w:t>Ajpes</w:t>
      </w:r>
      <w:proofErr w:type="spellEnd"/>
      <w:r w:rsidRPr="003B3EEA">
        <w:rPr>
          <w:rFonts w:ascii="Times New Roman" w:eastAsia="MS ??" w:hAnsi="Times New Roman"/>
          <w:b w:val="0"/>
          <w:bCs/>
          <w:caps w:val="0"/>
          <w:color w:val="auto"/>
          <w:sz w:val="22"/>
          <w:szCs w:val="22"/>
          <w:u w:val="none"/>
        </w:rPr>
        <w:t xml:space="preserve"> glede registracije ponudnika,</w:t>
      </w:r>
    </w:p>
    <w:p w:rsidR="005E421B" w:rsidRPr="003B3EEA" w:rsidRDefault="005E421B" w:rsidP="005E421B">
      <w:pPr>
        <w:pStyle w:val="tevilnatoka"/>
        <w:numPr>
          <w:ilvl w:val="0"/>
          <w:numId w:val="7"/>
        </w:numPr>
        <w:shd w:val="clear" w:color="auto" w:fill="FFFFFF"/>
        <w:spacing w:before="0" w:beforeAutospacing="0" w:after="0" w:afterAutospacing="0"/>
        <w:jc w:val="both"/>
        <w:rPr>
          <w:sz w:val="22"/>
          <w:szCs w:val="22"/>
        </w:rPr>
      </w:pPr>
      <w:r w:rsidRPr="003B3EEA">
        <w:rPr>
          <w:sz w:val="22"/>
          <w:szCs w:val="22"/>
        </w:rPr>
        <w:t>referenčna potrdila iz katerih mora biti razvidna lokacija postavitve samopostrežne avtopralnice, uporabljena tehnologija, število pralnih mest, energetska učinkovitost,</w:t>
      </w:r>
    </w:p>
    <w:p w:rsidR="005E421B" w:rsidRPr="003B3EEA" w:rsidRDefault="005E421B" w:rsidP="005E421B">
      <w:pPr>
        <w:pStyle w:val="PODNASLOV"/>
        <w:numPr>
          <w:ilvl w:val="0"/>
          <w:numId w:val="7"/>
        </w:numPr>
        <w:spacing w:after="0"/>
        <w:jc w:val="both"/>
        <w:rPr>
          <w:rFonts w:ascii="Times New Roman" w:eastAsia="MS ??" w:hAnsi="Times New Roman"/>
          <w:b w:val="0"/>
          <w:bCs/>
          <w:caps w:val="0"/>
          <w:color w:val="auto"/>
          <w:sz w:val="22"/>
          <w:szCs w:val="22"/>
          <w:u w:val="none"/>
        </w:rPr>
      </w:pPr>
      <w:r w:rsidRPr="003B3EEA">
        <w:rPr>
          <w:rFonts w:ascii="Times New Roman" w:eastAsia="MS ??" w:hAnsi="Times New Roman"/>
          <w:b w:val="0"/>
          <w:bCs/>
          <w:caps w:val="0"/>
          <w:color w:val="auto"/>
          <w:sz w:val="22"/>
          <w:szCs w:val="22"/>
          <w:u w:val="none"/>
        </w:rPr>
        <w:t>potrdilo o ogledu,</w:t>
      </w:r>
    </w:p>
    <w:p w:rsidR="005E421B" w:rsidRPr="003B3EEA" w:rsidRDefault="005E421B" w:rsidP="005E421B">
      <w:pPr>
        <w:pStyle w:val="PODNASLOV"/>
        <w:numPr>
          <w:ilvl w:val="0"/>
          <w:numId w:val="7"/>
        </w:numPr>
        <w:spacing w:after="0"/>
        <w:jc w:val="both"/>
        <w:rPr>
          <w:rFonts w:ascii="Times New Roman" w:eastAsia="MS ??" w:hAnsi="Times New Roman"/>
          <w:b w:val="0"/>
          <w:bCs/>
          <w:caps w:val="0"/>
          <w:color w:val="auto"/>
          <w:sz w:val="22"/>
          <w:szCs w:val="22"/>
          <w:u w:val="none"/>
        </w:rPr>
      </w:pPr>
      <w:r w:rsidRPr="003B3EEA">
        <w:rPr>
          <w:rFonts w:ascii="Times New Roman" w:eastAsia="MS ??" w:hAnsi="Times New Roman"/>
          <w:b w:val="0"/>
          <w:bCs/>
          <w:caps w:val="0"/>
          <w:color w:val="auto"/>
          <w:sz w:val="22"/>
          <w:szCs w:val="22"/>
          <w:u w:val="none"/>
        </w:rPr>
        <w:t xml:space="preserve">program dela in finančni načrt, </w:t>
      </w:r>
    </w:p>
    <w:p w:rsidR="005E421B" w:rsidRPr="003B3EEA" w:rsidRDefault="005E421B" w:rsidP="005E421B">
      <w:pPr>
        <w:pStyle w:val="PODNASLOV"/>
        <w:numPr>
          <w:ilvl w:val="0"/>
          <w:numId w:val="7"/>
        </w:numPr>
        <w:spacing w:after="0"/>
        <w:jc w:val="both"/>
        <w:rPr>
          <w:rFonts w:ascii="Times New Roman" w:eastAsia="MS ??" w:hAnsi="Times New Roman"/>
          <w:b w:val="0"/>
          <w:bCs/>
          <w:caps w:val="0"/>
          <w:color w:val="auto"/>
          <w:sz w:val="22"/>
          <w:szCs w:val="22"/>
          <w:u w:val="none"/>
        </w:rPr>
      </w:pPr>
      <w:r w:rsidRPr="003B3EEA">
        <w:rPr>
          <w:rFonts w:ascii="Times New Roman" w:eastAsia="MS ??" w:hAnsi="Times New Roman"/>
          <w:b w:val="0"/>
          <w:bCs/>
          <w:caps w:val="0"/>
          <w:color w:val="auto"/>
          <w:sz w:val="22"/>
          <w:szCs w:val="22"/>
          <w:u w:val="none"/>
        </w:rPr>
        <w:t>terminski plan,</w:t>
      </w:r>
    </w:p>
    <w:p w:rsidR="005E421B" w:rsidRPr="003B3EEA" w:rsidRDefault="005E421B" w:rsidP="005E421B">
      <w:pPr>
        <w:pStyle w:val="PODNASLOV"/>
        <w:numPr>
          <w:ilvl w:val="0"/>
          <w:numId w:val="7"/>
        </w:numPr>
        <w:spacing w:after="0"/>
        <w:jc w:val="both"/>
        <w:rPr>
          <w:rFonts w:ascii="Times New Roman" w:eastAsia="MS ??" w:hAnsi="Times New Roman"/>
          <w:b w:val="0"/>
          <w:bCs/>
          <w:caps w:val="0"/>
          <w:color w:val="auto"/>
          <w:sz w:val="22"/>
          <w:szCs w:val="22"/>
          <w:u w:val="none"/>
        </w:rPr>
      </w:pPr>
      <w:r w:rsidRPr="003B3EEA">
        <w:rPr>
          <w:rFonts w:ascii="Times New Roman" w:eastAsia="MS ??" w:hAnsi="Times New Roman"/>
          <w:b w:val="0"/>
          <w:bCs/>
          <w:caps w:val="0"/>
          <w:color w:val="auto"/>
          <w:sz w:val="22"/>
          <w:szCs w:val="22"/>
          <w:u w:val="none"/>
        </w:rPr>
        <w:t>izjavo banke,</w:t>
      </w:r>
    </w:p>
    <w:p w:rsidR="005E421B" w:rsidRPr="003B3EEA" w:rsidRDefault="005E421B" w:rsidP="005E421B">
      <w:pPr>
        <w:pStyle w:val="PODNASLOV"/>
        <w:numPr>
          <w:ilvl w:val="0"/>
          <w:numId w:val="7"/>
        </w:numPr>
        <w:spacing w:after="0"/>
        <w:jc w:val="both"/>
        <w:rPr>
          <w:rFonts w:ascii="Times New Roman" w:eastAsia="MS ??" w:hAnsi="Times New Roman"/>
          <w:b w:val="0"/>
          <w:bCs/>
          <w:caps w:val="0"/>
          <w:color w:val="auto"/>
          <w:sz w:val="22"/>
          <w:szCs w:val="22"/>
          <w:u w:val="none"/>
        </w:rPr>
      </w:pPr>
      <w:r w:rsidRPr="003B3EEA">
        <w:rPr>
          <w:rFonts w:ascii="Times New Roman" w:eastAsia="MS ??" w:hAnsi="Times New Roman"/>
          <w:b w:val="0"/>
          <w:bCs/>
          <w:caps w:val="0"/>
          <w:color w:val="auto"/>
          <w:sz w:val="22"/>
          <w:szCs w:val="22"/>
          <w:u w:val="none"/>
        </w:rPr>
        <w:t>potrdilo o plačani varščini,</w:t>
      </w:r>
    </w:p>
    <w:p w:rsidR="005E421B" w:rsidRPr="003B3EEA" w:rsidRDefault="005E421B" w:rsidP="005E421B">
      <w:pPr>
        <w:pStyle w:val="tevilnatoka"/>
        <w:numPr>
          <w:ilvl w:val="0"/>
          <w:numId w:val="7"/>
        </w:numPr>
        <w:shd w:val="clear" w:color="auto" w:fill="FFFFFF"/>
        <w:spacing w:before="0" w:beforeAutospacing="0" w:after="0" w:afterAutospacing="0"/>
        <w:jc w:val="both"/>
        <w:rPr>
          <w:i/>
          <w:sz w:val="22"/>
          <w:szCs w:val="22"/>
        </w:rPr>
      </w:pPr>
      <w:r w:rsidRPr="003B3EEA">
        <w:rPr>
          <w:sz w:val="22"/>
          <w:szCs w:val="22"/>
        </w:rPr>
        <w:t xml:space="preserve"> potrdilo FURS, da</w:t>
      </w:r>
      <w:r w:rsidRPr="003B3EEA">
        <w:rPr>
          <w:b/>
          <w:sz w:val="22"/>
          <w:szCs w:val="22"/>
        </w:rPr>
        <w:t xml:space="preserve"> </w:t>
      </w:r>
      <w:r w:rsidRPr="003B3EEA">
        <w:rPr>
          <w:bCs/>
          <w:sz w:val="22"/>
          <w:szCs w:val="22"/>
        </w:rPr>
        <w:t xml:space="preserve">ponudnik na </w:t>
      </w:r>
      <w:r w:rsidRPr="003B3EEA">
        <w:rPr>
          <w:sz w:val="22"/>
          <w:szCs w:val="22"/>
        </w:rPr>
        <w:t>dan oddaje ponudbe, nima neporavnanih zapadlih finančnih obveznosti iz naslova obveznih dajatev in drugih denarnih nedavčnih obveznosti v skladu z zakonom. ,</w:t>
      </w:r>
    </w:p>
    <w:p w:rsidR="005E421B" w:rsidRPr="003B3EEA" w:rsidRDefault="005E421B" w:rsidP="005E421B">
      <w:pPr>
        <w:pStyle w:val="tevilnatoka"/>
        <w:numPr>
          <w:ilvl w:val="0"/>
          <w:numId w:val="7"/>
        </w:numPr>
        <w:shd w:val="clear" w:color="auto" w:fill="FFFFFF"/>
        <w:spacing w:before="0" w:beforeAutospacing="0" w:after="0" w:afterAutospacing="0"/>
        <w:jc w:val="both"/>
        <w:rPr>
          <w:i/>
          <w:sz w:val="22"/>
          <w:szCs w:val="22"/>
        </w:rPr>
      </w:pPr>
      <w:r w:rsidRPr="003B3EEA">
        <w:rPr>
          <w:bCs/>
          <w:sz w:val="22"/>
          <w:szCs w:val="22"/>
        </w:rPr>
        <w:t xml:space="preserve">izjava ponudnika, da na </w:t>
      </w:r>
      <w:r w:rsidRPr="003B3EEA">
        <w:rPr>
          <w:sz w:val="22"/>
          <w:szCs w:val="22"/>
        </w:rPr>
        <w:t>dan oddaje ponudbe ni v postopku prisilne poravnave, stečajnem postopku, postopku likvidacije ali prisilnega prenehanja, z njegovimi posli iz drugih razlogov ne upravlja sodišče, ni opustil poslovne dejavnosti in na dan oddaje ponudbe ni v stanju insolventnosti, po Zakonu o finančnem poslovanju, postopkih zaradi insolventnosti in prisilnem prenehanju,</w:t>
      </w:r>
    </w:p>
    <w:p w:rsidR="005E421B" w:rsidRPr="003B3EEA" w:rsidRDefault="005E421B" w:rsidP="005E421B">
      <w:pPr>
        <w:pStyle w:val="tevilnatoka"/>
        <w:numPr>
          <w:ilvl w:val="0"/>
          <w:numId w:val="7"/>
        </w:numPr>
        <w:shd w:val="clear" w:color="auto" w:fill="FFFFFF"/>
        <w:spacing w:before="0" w:beforeAutospacing="0" w:after="0" w:afterAutospacing="0"/>
        <w:jc w:val="both"/>
        <w:rPr>
          <w:i/>
          <w:sz w:val="22"/>
          <w:szCs w:val="22"/>
        </w:rPr>
      </w:pPr>
      <w:r w:rsidRPr="003B3EEA">
        <w:rPr>
          <w:sz w:val="22"/>
          <w:szCs w:val="22"/>
        </w:rPr>
        <w:t>parafiran osnutek pogodbe o ustanovitvi stavbne pravice,</w:t>
      </w:r>
    </w:p>
    <w:p w:rsidR="005E421B" w:rsidRPr="003B3EEA" w:rsidRDefault="005E421B" w:rsidP="005E421B">
      <w:pPr>
        <w:pStyle w:val="tevilnatoka"/>
        <w:numPr>
          <w:ilvl w:val="0"/>
          <w:numId w:val="7"/>
        </w:numPr>
        <w:shd w:val="clear" w:color="auto" w:fill="FFFFFF"/>
        <w:spacing w:before="0" w:beforeAutospacing="0" w:after="0" w:afterAutospacing="0"/>
        <w:jc w:val="both"/>
        <w:rPr>
          <w:i/>
          <w:sz w:val="22"/>
          <w:szCs w:val="22"/>
        </w:rPr>
      </w:pPr>
      <w:r w:rsidRPr="003B3EEA">
        <w:rPr>
          <w:sz w:val="22"/>
          <w:szCs w:val="22"/>
        </w:rPr>
        <w:t>izjavo ponudnika o veljavnosti ponudbe najmanj 90 dni.</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jc w:val="both"/>
        <w:rPr>
          <w:rFonts w:ascii="Times New Roman" w:eastAsia="Times New Roman" w:hAnsi="Times New Roman" w:cs="Times New Roman"/>
        </w:rPr>
      </w:pPr>
    </w:p>
    <w:p w:rsidR="005E421B" w:rsidRPr="003B3EEA" w:rsidRDefault="005E421B" w:rsidP="005E421B">
      <w:pPr>
        <w:spacing w:after="0" w:line="240" w:lineRule="auto"/>
        <w:jc w:val="both"/>
        <w:rPr>
          <w:rFonts w:ascii="Times New Roman" w:eastAsia="Times New Roman" w:hAnsi="Times New Roman" w:cs="Times New Roman"/>
        </w:rPr>
      </w:pPr>
    </w:p>
    <w:p w:rsidR="005E421B" w:rsidRPr="003B3EEA" w:rsidRDefault="005E421B" w:rsidP="005E421B">
      <w:pPr>
        <w:spacing w:after="0" w:line="240" w:lineRule="auto"/>
        <w:rPr>
          <w:rFonts w:ascii="Times New Roman" w:hAnsi="Times New Roman" w:cs="Times New Roman"/>
        </w:rPr>
      </w:pPr>
      <w:r w:rsidRPr="003B3EEA">
        <w:rPr>
          <w:rFonts w:ascii="Times New Roman" w:hAnsi="Times New Roman" w:cs="Times New Roman"/>
        </w:rPr>
        <w:t>Datum: __________</w:t>
      </w:r>
    </w:p>
    <w:p w:rsidR="005E421B" w:rsidRPr="003B3EEA" w:rsidRDefault="005E421B" w:rsidP="005E421B">
      <w:pPr>
        <w:spacing w:after="0" w:line="240" w:lineRule="auto"/>
        <w:jc w:val="both"/>
        <w:rPr>
          <w:rFonts w:ascii="Times New Roman" w:eastAsia="Times New Roman" w:hAnsi="Times New Roman" w:cs="Times New Roman"/>
        </w:rPr>
      </w:pPr>
    </w:p>
    <w:p w:rsidR="005E421B" w:rsidRPr="003B3EEA" w:rsidRDefault="005E421B" w:rsidP="005E421B">
      <w:pPr>
        <w:spacing w:after="0" w:line="240" w:lineRule="auto"/>
        <w:ind w:left="5664"/>
        <w:jc w:val="both"/>
        <w:rPr>
          <w:rFonts w:ascii="Times New Roman" w:eastAsiaTheme="minorEastAsia" w:hAnsi="Times New Roman" w:cs="Times New Roman"/>
        </w:rPr>
      </w:pPr>
      <w:r w:rsidRPr="003B3EEA">
        <w:rPr>
          <w:rFonts w:ascii="Times New Roman" w:eastAsiaTheme="minorEastAsia" w:hAnsi="Times New Roman" w:cs="Times New Roman"/>
        </w:rPr>
        <w:t>Podpis ponudnika:</w:t>
      </w:r>
    </w:p>
    <w:p w:rsidR="005E421B" w:rsidRPr="003B3EEA" w:rsidRDefault="005E421B" w:rsidP="005E421B">
      <w:pPr>
        <w:spacing w:after="0" w:line="240" w:lineRule="auto"/>
        <w:ind w:left="5664"/>
        <w:jc w:val="both"/>
        <w:rPr>
          <w:rFonts w:ascii="Times New Roman" w:eastAsiaTheme="minorEastAsia" w:hAnsi="Times New Roman" w:cs="Times New Roman"/>
        </w:rPr>
      </w:pPr>
    </w:p>
    <w:p w:rsidR="005E421B" w:rsidRPr="003B3EEA" w:rsidRDefault="005E421B" w:rsidP="005E421B">
      <w:pPr>
        <w:spacing w:after="0" w:line="240" w:lineRule="auto"/>
        <w:ind w:left="5664"/>
        <w:jc w:val="both"/>
        <w:rPr>
          <w:rFonts w:ascii="Times New Roman" w:eastAsiaTheme="minorEastAsia" w:hAnsi="Times New Roman" w:cs="Times New Roman"/>
        </w:rPr>
      </w:pPr>
      <w:r w:rsidRPr="003B3EEA">
        <w:rPr>
          <w:rFonts w:ascii="Times New Roman" w:eastAsiaTheme="minorEastAsia" w:hAnsi="Times New Roman" w:cs="Times New Roman"/>
        </w:rPr>
        <w:t>________________________</w:t>
      </w:r>
    </w:p>
    <w:p w:rsidR="005E421B" w:rsidRPr="003B3EEA" w:rsidRDefault="005E421B" w:rsidP="005E421B">
      <w:pPr>
        <w:spacing w:after="0" w:line="240" w:lineRule="auto"/>
        <w:ind w:left="5664"/>
        <w:rPr>
          <w:rFonts w:ascii="Times New Roman" w:eastAsiaTheme="minorEastAsia" w:hAnsi="Times New Roman" w:cs="Times New Roman"/>
        </w:rPr>
      </w:pPr>
    </w:p>
    <w:p w:rsidR="005E421B" w:rsidRPr="003B3EEA" w:rsidRDefault="005E421B" w:rsidP="005E421B">
      <w:pPr>
        <w:spacing w:after="0" w:line="240" w:lineRule="auto"/>
        <w:rPr>
          <w:rFonts w:ascii="Times New Roman" w:hAnsi="Times New Roman" w:cs="Times New Roman"/>
        </w:rPr>
      </w:pPr>
      <w:r w:rsidRPr="003B3EEA">
        <w:rPr>
          <w:rFonts w:ascii="Times New Roman" w:hAnsi="Times New Roman" w:cs="Times New Roman"/>
        </w:rPr>
        <w:br w:type="page"/>
      </w:r>
    </w:p>
    <w:p w:rsidR="005E421B" w:rsidRPr="003B3EEA" w:rsidRDefault="005E421B" w:rsidP="005E421B">
      <w:pPr>
        <w:spacing w:after="0" w:line="240" w:lineRule="auto"/>
        <w:rPr>
          <w:rFonts w:ascii="Times New Roman" w:hAnsi="Times New Roman" w:cs="Times New Roman"/>
        </w:rPr>
      </w:pPr>
      <w:r w:rsidRPr="003B3EEA">
        <w:rPr>
          <w:rFonts w:ascii="Times New Roman" w:hAnsi="Times New Roman" w:cs="Times New Roman"/>
        </w:rPr>
        <w:lastRenderedPageBreak/>
        <w:tab/>
      </w:r>
      <w:r w:rsidRPr="003B3EEA">
        <w:rPr>
          <w:rFonts w:ascii="Times New Roman" w:hAnsi="Times New Roman" w:cs="Times New Roman"/>
        </w:rPr>
        <w:tab/>
      </w:r>
      <w:r w:rsidRPr="003B3EEA">
        <w:rPr>
          <w:rFonts w:ascii="Times New Roman" w:hAnsi="Times New Roman" w:cs="Times New Roman"/>
        </w:rPr>
        <w:tab/>
      </w:r>
      <w:r w:rsidRPr="003B3EEA">
        <w:rPr>
          <w:rFonts w:ascii="Times New Roman" w:hAnsi="Times New Roman" w:cs="Times New Roman"/>
        </w:rPr>
        <w:tab/>
      </w:r>
      <w:r w:rsidRPr="003B3EEA">
        <w:rPr>
          <w:rFonts w:ascii="Times New Roman" w:hAnsi="Times New Roman" w:cs="Times New Roman"/>
        </w:rPr>
        <w:tab/>
      </w:r>
      <w:r w:rsidRPr="003B3EEA">
        <w:rPr>
          <w:rFonts w:ascii="Times New Roman" w:hAnsi="Times New Roman" w:cs="Times New Roman"/>
        </w:rPr>
        <w:tab/>
      </w:r>
      <w:r w:rsidRPr="003B3EEA">
        <w:rPr>
          <w:rFonts w:ascii="Times New Roman" w:hAnsi="Times New Roman" w:cs="Times New Roman"/>
        </w:rPr>
        <w:tab/>
      </w:r>
      <w:r w:rsidRPr="003B3EEA">
        <w:rPr>
          <w:rFonts w:ascii="Times New Roman" w:hAnsi="Times New Roman" w:cs="Times New Roman"/>
        </w:rPr>
        <w:tab/>
      </w:r>
      <w:r w:rsidRPr="003B3EEA">
        <w:rPr>
          <w:rFonts w:ascii="Times New Roman" w:hAnsi="Times New Roman" w:cs="Times New Roman"/>
        </w:rPr>
        <w:tab/>
        <w:t>OBR-Potrdilo o ogledu</w:t>
      </w:r>
    </w:p>
    <w:p w:rsidR="005E421B" w:rsidRPr="003B3EEA" w:rsidRDefault="005E421B" w:rsidP="005E421B">
      <w:pPr>
        <w:spacing w:after="0" w:line="240" w:lineRule="auto"/>
        <w:rPr>
          <w:rFonts w:ascii="Times New Roman" w:hAnsi="Times New Roman" w:cs="Times New Roman"/>
        </w:rPr>
      </w:pPr>
      <w:r w:rsidRPr="003B3EEA">
        <w:rPr>
          <w:rFonts w:ascii="Times New Roman" w:hAnsi="Times New Roman" w:cs="Times New Roman"/>
        </w:rPr>
        <w:t xml:space="preserve"> (</w:t>
      </w:r>
      <w:r w:rsidRPr="003B3EEA">
        <w:rPr>
          <w:rFonts w:ascii="Times New Roman" w:hAnsi="Times New Roman" w:cs="Times New Roman"/>
          <w:i/>
        </w:rPr>
        <w:t>Izpolni ponudnik</w:t>
      </w:r>
      <w:r w:rsidRPr="003B3EEA">
        <w:rPr>
          <w:rFonts w:ascii="Times New Roman" w:hAnsi="Times New Roman" w:cs="Times New Roman"/>
        </w:rPr>
        <w:t>)</w:t>
      </w:r>
    </w:p>
    <w:p w:rsidR="005E421B" w:rsidRPr="003B3EEA" w:rsidRDefault="005E421B" w:rsidP="005E421B">
      <w:pPr>
        <w:spacing w:after="0" w:line="240" w:lineRule="auto"/>
        <w:jc w:val="center"/>
        <w:rPr>
          <w:rFonts w:ascii="Times New Roman" w:hAnsi="Times New Roman" w:cs="Times New Roman"/>
          <w:b/>
        </w:rPr>
      </w:pPr>
    </w:p>
    <w:p w:rsidR="005E421B" w:rsidRPr="003B3EEA" w:rsidRDefault="005E421B" w:rsidP="005E421B">
      <w:pPr>
        <w:spacing w:after="0" w:line="240" w:lineRule="auto"/>
        <w:rPr>
          <w:rFonts w:ascii="Times New Roman" w:hAnsi="Times New Roman" w:cs="Times New Roman"/>
          <w:b/>
        </w:rPr>
      </w:pPr>
      <w:r w:rsidRPr="003B3EEA">
        <w:rPr>
          <w:rFonts w:ascii="Times New Roman" w:hAnsi="Times New Roman" w:cs="Times New Roman"/>
          <w:b/>
        </w:rPr>
        <w:t xml:space="preserve">Mestna občina Ljubljana, potrjuje, da si je </w:t>
      </w:r>
    </w:p>
    <w:p w:rsidR="005E421B" w:rsidRPr="003B3EEA" w:rsidRDefault="005E421B" w:rsidP="005E421B">
      <w:pPr>
        <w:spacing w:after="0" w:line="240" w:lineRule="auto"/>
        <w:rPr>
          <w:rFonts w:ascii="Times New Roman" w:hAnsi="Times New Roman" w:cs="Times New Roman"/>
          <w:b/>
        </w:rPr>
      </w:pPr>
    </w:p>
    <w:p w:rsidR="005E421B" w:rsidRPr="003B3EEA" w:rsidRDefault="005E421B" w:rsidP="005E421B">
      <w:pPr>
        <w:spacing w:after="0" w:line="240" w:lineRule="auto"/>
        <w:rPr>
          <w:rFonts w:ascii="Times New Roman" w:hAnsi="Times New Roman" w:cs="Times New Roman"/>
        </w:rPr>
      </w:pPr>
      <w:r w:rsidRPr="003B3EEA">
        <w:rPr>
          <w:rFonts w:ascii="Times New Roman" w:hAnsi="Times New Roman" w:cs="Times New Roman"/>
        </w:rPr>
        <w:t>Ponudnik:</w:t>
      </w:r>
      <w:r w:rsidRPr="003B3EEA">
        <w:rPr>
          <w:rFonts w:ascii="Times New Roman" w:hAnsi="Times New Roman" w:cs="Times New Roman"/>
        </w:rPr>
        <w:tab/>
      </w:r>
    </w:p>
    <w:p w:rsidR="005E421B" w:rsidRPr="003B3EEA" w:rsidRDefault="005E421B" w:rsidP="005E421B">
      <w:pPr>
        <w:spacing w:after="0" w:line="240" w:lineRule="auto"/>
        <w:jc w:val="right"/>
        <w:rPr>
          <w:rFonts w:ascii="Times New Roman" w:hAnsi="Times New Roman" w:cs="Times New Roman"/>
        </w:rPr>
      </w:pPr>
      <w:r w:rsidRPr="003B3EEA">
        <w:rPr>
          <w:rFonts w:ascii="Times New Roman" w:hAnsi="Times New Roman" w:cs="Times New Roman"/>
        </w:rPr>
        <w:t>___________________________________________________________________</w:t>
      </w:r>
    </w:p>
    <w:p w:rsidR="005E421B" w:rsidRPr="003B3EEA" w:rsidRDefault="005E421B" w:rsidP="005E421B">
      <w:pPr>
        <w:spacing w:after="0" w:line="240" w:lineRule="auto"/>
        <w:jc w:val="right"/>
        <w:rPr>
          <w:rFonts w:ascii="Times New Roman" w:hAnsi="Times New Roman" w:cs="Times New Roman"/>
        </w:rPr>
      </w:pPr>
    </w:p>
    <w:p w:rsidR="005E421B" w:rsidRPr="003B3EEA" w:rsidRDefault="005E421B" w:rsidP="005E421B">
      <w:pPr>
        <w:spacing w:after="0" w:line="240" w:lineRule="auto"/>
        <w:jc w:val="right"/>
        <w:rPr>
          <w:rFonts w:ascii="Times New Roman" w:hAnsi="Times New Roman" w:cs="Times New Roman"/>
        </w:rPr>
      </w:pPr>
      <w:r w:rsidRPr="003B3EEA">
        <w:rPr>
          <w:rFonts w:ascii="Times New Roman" w:hAnsi="Times New Roman" w:cs="Times New Roman"/>
        </w:rPr>
        <w:t>___________________________________________________________________</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rPr>
          <w:rFonts w:ascii="Times New Roman" w:hAnsi="Times New Roman" w:cs="Times New Roman"/>
        </w:rPr>
      </w:pPr>
      <w:r w:rsidRPr="003B3EEA">
        <w:rPr>
          <w:rFonts w:ascii="Times New Roman" w:hAnsi="Times New Roman" w:cs="Times New Roman"/>
        </w:rPr>
        <w:t>oziroma zanj POOBLAŠČENA OSEBA PONUDNIKA – na ogledu predloži pisno pooblastilo:</w:t>
      </w:r>
    </w:p>
    <w:p w:rsidR="005E421B" w:rsidRPr="003B3EEA" w:rsidRDefault="005E421B" w:rsidP="005E421B">
      <w:pPr>
        <w:spacing w:after="0" w:line="240" w:lineRule="auto"/>
        <w:rPr>
          <w:rFonts w:ascii="Times New Roman" w:hAnsi="Times New Roman" w:cs="Times New Roman"/>
        </w:rPr>
      </w:pPr>
      <w:r w:rsidRPr="003B3EEA">
        <w:rPr>
          <w:rFonts w:ascii="Times New Roman" w:hAnsi="Times New Roman" w:cs="Times New Roman"/>
        </w:rPr>
        <w:t>__________________________________________________________________________________</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rPr>
          <w:rFonts w:ascii="Times New Roman" w:hAnsi="Times New Roman" w:cs="Times New Roman"/>
        </w:rPr>
      </w:pPr>
      <w:r w:rsidRPr="003B3EEA">
        <w:rPr>
          <w:rFonts w:ascii="Times New Roman" w:hAnsi="Times New Roman" w:cs="Times New Roman"/>
        </w:rPr>
        <w:t xml:space="preserve">Telefon: </w:t>
      </w:r>
      <w:r w:rsidRPr="003B3EEA">
        <w:rPr>
          <w:rFonts w:ascii="Times New Roman" w:hAnsi="Times New Roman" w:cs="Times New Roman"/>
        </w:rPr>
        <w:tab/>
      </w:r>
      <w:r w:rsidRPr="003B3EEA">
        <w:rPr>
          <w:rFonts w:ascii="Times New Roman" w:hAnsi="Times New Roman" w:cs="Times New Roman"/>
        </w:rPr>
        <w:tab/>
        <w:t xml:space="preserve">_____________________, </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spacing w:after="0" w:line="240" w:lineRule="auto"/>
        <w:rPr>
          <w:rFonts w:ascii="Times New Roman" w:hAnsi="Times New Roman" w:cs="Times New Roman"/>
        </w:rPr>
      </w:pPr>
      <w:r w:rsidRPr="003B3EEA">
        <w:rPr>
          <w:rFonts w:ascii="Times New Roman" w:hAnsi="Times New Roman" w:cs="Times New Roman"/>
        </w:rPr>
        <w:t xml:space="preserve">Elektronski naslov: </w:t>
      </w:r>
      <w:r w:rsidRPr="003B3EEA">
        <w:rPr>
          <w:rFonts w:ascii="Times New Roman" w:hAnsi="Times New Roman" w:cs="Times New Roman"/>
        </w:rPr>
        <w:tab/>
        <w:t>______________________________________________________________</w:t>
      </w:r>
    </w:p>
    <w:p w:rsidR="005E421B" w:rsidRPr="003B3EEA" w:rsidRDefault="005E421B" w:rsidP="005E421B">
      <w:pPr>
        <w:spacing w:after="0" w:line="240" w:lineRule="auto"/>
        <w:rPr>
          <w:rFonts w:ascii="Times New Roman" w:hAnsi="Times New Roman" w:cs="Times New Roman"/>
        </w:rPr>
      </w:pPr>
    </w:p>
    <w:p w:rsidR="005E421B" w:rsidRPr="003B3EEA" w:rsidRDefault="005E421B" w:rsidP="005E421B">
      <w:pPr>
        <w:pStyle w:val="Naslov"/>
        <w:spacing w:after="0" w:afterAutospacing="0"/>
        <w:rPr>
          <w:rFonts w:ascii="Times New Roman" w:hAnsi="Times New Roman"/>
          <w:b w:val="0"/>
          <w:sz w:val="22"/>
          <w:szCs w:val="22"/>
        </w:rPr>
      </w:pPr>
      <w:r w:rsidRPr="003B3EEA">
        <w:rPr>
          <w:rFonts w:ascii="Times New Roman" w:hAnsi="Times New Roman"/>
          <w:b w:val="0"/>
          <w:sz w:val="22"/>
          <w:szCs w:val="22"/>
        </w:rPr>
        <w:t xml:space="preserve">Dne …. 2024 ob </w:t>
      </w:r>
      <w:r w:rsidRPr="003B3EEA">
        <w:rPr>
          <w:rFonts w:ascii="Times New Roman" w:hAnsi="Times New Roman"/>
          <w:b w:val="0"/>
          <w:sz w:val="22"/>
          <w:szCs w:val="22"/>
        </w:rPr>
        <w:softHyphen/>
      </w:r>
      <w:r w:rsidRPr="003B3EEA">
        <w:rPr>
          <w:rFonts w:ascii="Times New Roman" w:hAnsi="Times New Roman"/>
          <w:b w:val="0"/>
          <w:sz w:val="22"/>
          <w:szCs w:val="22"/>
        </w:rPr>
        <w:softHyphen/>
      </w:r>
      <w:r w:rsidRPr="003B3EEA">
        <w:rPr>
          <w:rFonts w:ascii="Times New Roman" w:hAnsi="Times New Roman"/>
          <w:b w:val="0"/>
          <w:sz w:val="22"/>
          <w:szCs w:val="22"/>
        </w:rPr>
        <w:softHyphen/>
        <w:t>_____ uri ogledal lokacije</w:t>
      </w:r>
      <w:r w:rsidRPr="003B3EEA">
        <w:rPr>
          <w:rFonts w:ascii="Times New Roman" w:hAnsi="Times New Roman"/>
          <w:sz w:val="22"/>
          <w:szCs w:val="22"/>
        </w:rPr>
        <w:t xml:space="preserve"> </w:t>
      </w:r>
      <w:r w:rsidRPr="003B3EEA">
        <w:rPr>
          <w:rFonts w:ascii="Times New Roman" w:hAnsi="Times New Roman"/>
          <w:b w:val="0"/>
          <w:sz w:val="22"/>
          <w:szCs w:val="22"/>
        </w:rPr>
        <w:t>vzpostavitve samopostrežnih montažnih avtopralnic za zunanje in notranje čiščenje vozil na parkiriščih P+R Stanežiče, P+R Barje in P+R Dolgi most.</w:t>
      </w:r>
    </w:p>
    <w:p w:rsidR="005E421B" w:rsidRPr="003B3EEA" w:rsidRDefault="005E421B" w:rsidP="005E421B">
      <w:pPr>
        <w:pStyle w:val="Naslov"/>
        <w:spacing w:after="0" w:afterAutospacing="0"/>
        <w:rPr>
          <w:rFonts w:ascii="Times New Roman" w:hAnsi="Times New Roman"/>
          <w:sz w:val="22"/>
          <w:szCs w:val="22"/>
        </w:rPr>
      </w:pPr>
    </w:p>
    <w:p w:rsidR="005E421B" w:rsidRPr="003B3EEA" w:rsidRDefault="005E421B" w:rsidP="005E421B">
      <w:pPr>
        <w:spacing w:after="0" w:line="240" w:lineRule="auto"/>
        <w:rPr>
          <w:rFonts w:ascii="Times New Roman" w:hAnsi="Times New Roman" w:cs="Times New Roman"/>
        </w:rPr>
      </w:pPr>
      <w:r w:rsidRPr="003B3EEA">
        <w:rPr>
          <w:rFonts w:ascii="Times New Roman" w:hAnsi="Times New Roman" w:cs="Times New Roman"/>
          <w:b/>
          <w:u w:val="single"/>
        </w:rPr>
        <w:t>Navodila vsem ponudnikom na ogledu lokacije</w:t>
      </w:r>
      <w:r w:rsidRPr="003B3EEA">
        <w:rPr>
          <w:rFonts w:ascii="Times New Roman" w:hAnsi="Times New Roman" w:cs="Times New Roman"/>
        </w:rPr>
        <w:t>:</w:t>
      </w:r>
    </w:p>
    <w:p w:rsidR="005E421B" w:rsidRPr="003B3EEA" w:rsidRDefault="005E421B" w:rsidP="005E421B">
      <w:pPr>
        <w:pStyle w:val="Odstavekseznama"/>
        <w:numPr>
          <w:ilvl w:val="0"/>
          <w:numId w:val="5"/>
        </w:numPr>
        <w:spacing w:after="0" w:line="240" w:lineRule="auto"/>
        <w:jc w:val="both"/>
        <w:rPr>
          <w:rFonts w:ascii="Times New Roman" w:hAnsi="Times New Roman" w:cs="Times New Roman"/>
        </w:rPr>
      </w:pPr>
      <w:r w:rsidRPr="003B3EEA">
        <w:rPr>
          <w:rFonts w:ascii="Times New Roman" w:hAnsi="Times New Roman" w:cs="Times New Roman"/>
        </w:rPr>
        <w:t>MOL  je na kratko predstavil lokacijo in vsebino projekta, ki je predmet javnega razpisa.</w:t>
      </w:r>
    </w:p>
    <w:p w:rsidR="005E421B" w:rsidRPr="003B3EEA" w:rsidRDefault="005E421B" w:rsidP="005E421B">
      <w:pPr>
        <w:pStyle w:val="Odstavekseznama"/>
        <w:numPr>
          <w:ilvl w:val="0"/>
          <w:numId w:val="5"/>
        </w:numPr>
        <w:spacing w:after="0" w:line="240" w:lineRule="auto"/>
        <w:jc w:val="both"/>
        <w:rPr>
          <w:rFonts w:ascii="Times New Roman" w:hAnsi="Times New Roman" w:cs="Times New Roman"/>
        </w:rPr>
      </w:pPr>
      <w:r w:rsidRPr="003B3EEA">
        <w:rPr>
          <w:rFonts w:ascii="Times New Roman" w:hAnsi="Times New Roman" w:cs="Times New Roman"/>
        </w:rPr>
        <w:t>MOL pokaže dostop do zemljišča in predvideno območje avtopralnic po lokacijah.</w:t>
      </w:r>
    </w:p>
    <w:p w:rsidR="005E421B" w:rsidRPr="003B3EEA" w:rsidRDefault="005E421B" w:rsidP="005E421B">
      <w:pPr>
        <w:pStyle w:val="Odstavekseznama"/>
        <w:numPr>
          <w:ilvl w:val="0"/>
          <w:numId w:val="5"/>
        </w:numPr>
        <w:spacing w:after="0" w:line="240" w:lineRule="auto"/>
        <w:jc w:val="both"/>
        <w:rPr>
          <w:rFonts w:ascii="Times New Roman" w:hAnsi="Times New Roman" w:cs="Times New Roman"/>
        </w:rPr>
      </w:pPr>
      <w:r w:rsidRPr="003B3EEA">
        <w:rPr>
          <w:rFonts w:ascii="Times New Roman" w:hAnsi="Times New Roman" w:cs="Times New Roman"/>
        </w:rPr>
        <w:t>Ta obrazec mora ponudnik obvezno predložiti k ponudbi za predmeten javni razpis.</w:t>
      </w:r>
    </w:p>
    <w:p w:rsidR="005E421B" w:rsidRPr="003B3EEA" w:rsidRDefault="005E421B" w:rsidP="005E421B">
      <w:pPr>
        <w:pStyle w:val="Intenzivencitat"/>
        <w:pBdr>
          <w:bottom w:val="single" w:sz="4" w:space="4" w:color="92D050"/>
        </w:pBdr>
        <w:spacing w:before="0" w:after="0"/>
        <w:ind w:left="0"/>
        <w:rPr>
          <w:color w:val="auto"/>
          <w:sz w:val="22"/>
          <w:szCs w:val="22"/>
        </w:rPr>
      </w:pPr>
      <w:r w:rsidRPr="003B3EEA">
        <w:rPr>
          <w:color w:val="auto"/>
          <w:sz w:val="22"/>
          <w:szCs w:val="22"/>
        </w:rPr>
        <w:t>Datum:</w:t>
      </w:r>
      <w:r w:rsidRPr="003B3EEA">
        <w:rPr>
          <w:sz w:val="22"/>
          <w:szCs w:val="22"/>
        </w:rPr>
        <w:tab/>
      </w:r>
      <w:r w:rsidRPr="003B3EEA">
        <w:rPr>
          <w:sz w:val="22"/>
          <w:szCs w:val="22"/>
        </w:rPr>
        <w:tab/>
      </w:r>
    </w:p>
    <w:p w:rsidR="005E421B" w:rsidRPr="003B3EEA" w:rsidRDefault="005E421B" w:rsidP="005E421B">
      <w:pPr>
        <w:pStyle w:val="Intenzivencitat"/>
        <w:pBdr>
          <w:bottom w:val="single" w:sz="4" w:space="4" w:color="92D050"/>
        </w:pBdr>
        <w:spacing w:before="0" w:after="0"/>
        <w:ind w:left="0"/>
        <w:rPr>
          <w:color w:val="auto"/>
          <w:sz w:val="22"/>
          <w:szCs w:val="22"/>
        </w:rPr>
      </w:pPr>
      <w:r w:rsidRPr="003B3EEA">
        <w:rPr>
          <w:color w:val="auto"/>
          <w:sz w:val="22"/>
          <w:szCs w:val="22"/>
        </w:rPr>
        <w:t>Žig, podpis predstavnika MOL:</w:t>
      </w:r>
    </w:p>
    <w:p w:rsidR="005E421B" w:rsidRPr="003B3EEA" w:rsidRDefault="005E421B" w:rsidP="005E421B">
      <w:pPr>
        <w:tabs>
          <w:tab w:val="left" w:pos="-2160"/>
        </w:tabs>
        <w:spacing w:after="0" w:line="240" w:lineRule="auto"/>
        <w:rPr>
          <w:rFonts w:ascii="Times New Roman" w:hAnsi="Times New Roman" w:cs="Times New Roman"/>
        </w:rPr>
      </w:pPr>
    </w:p>
    <w:p w:rsidR="005E421B" w:rsidRPr="003B3EEA" w:rsidRDefault="005E421B" w:rsidP="005E421B">
      <w:pPr>
        <w:pStyle w:val="Intenzivencitat"/>
        <w:pBdr>
          <w:bottom w:val="single" w:sz="4" w:space="4" w:color="92D050"/>
        </w:pBdr>
        <w:spacing w:before="0" w:after="0"/>
        <w:ind w:left="0"/>
        <w:rPr>
          <w:color w:val="auto"/>
          <w:sz w:val="22"/>
          <w:szCs w:val="22"/>
        </w:rPr>
      </w:pPr>
      <w:r w:rsidRPr="003B3EEA">
        <w:rPr>
          <w:color w:val="auto"/>
          <w:sz w:val="22"/>
          <w:szCs w:val="22"/>
        </w:rPr>
        <w:t>Žig, podpis ponudnika, ki se je udeležil ogleda:</w:t>
      </w:r>
    </w:p>
    <w:p w:rsidR="005E421B" w:rsidRPr="003B3EEA" w:rsidRDefault="005E421B" w:rsidP="005E421B">
      <w:pPr>
        <w:spacing w:after="0" w:line="240" w:lineRule="auto"/>
        <w:rPr>
          <w:rFonts w:ascii="Times New Roman" w:hAnsi="Times New Roman" w:cs="Times New Roman"/>
        </w:rPr>
      </w:pPr>
      <w:r w:rsidRPr="003B3EEA">
        <w:rPr>
          <w:rFonts w:ascii="Times New Roman" w:hAnsi="Times New Roman" w:cs="Times New Roman"/>
        </w:rPr>
        <w:br w:type="page"/>
      </w:r>
    </w:p>
    <w:p w:rsidR="005E421B" w:rsidRPr="003B3EEA" w:rsidRDefault="005E421B" w:rsidP="005E421B">
      <w:pPr>
        <w:pStyle w:val="Glava"/>
        <w:jc w:val="right"/>
        <w:rPr>
          <w:rFonts w:ascii="Times New Roman" w:hAnsi="Times New Roman" w:cs="Times New Roman"/>
          <w:b/>
          <w:bCs/>
        </w:rPr>
      </w:pPr>
      <w:r w:rsidRPr="003B3EEA">
        <w:rPr>
          <w:rFonts w:ascii="Times New Roman" w:hAnsi="Times New Roman" w:cs="Times New Roman"/>
          <w:b/>
          <w:bCs/>
        </w:rPr>
        <w:lastRenderedPageBreak/>
        <w:t>OBR-IZJAVA BANKE</w:t>
      </w:r>
    </w:p>
    <w:p w:rsidR="005E421B" w:rsidRPr="003B3EEA" w:rsidRDefault="005E421B" w:rsidP="005E421B">
      <w:pPr>
        <w:spacing w:after="0" w:line="240" w:lineRule="auto"/>
        <w:jc w:val="both"/>
        <w:rPr>
          <w:rFonts w:ascii="Times New Roman" w:eastAsiaTheme="minorEastAsia" w:hAnsi="Times New Roman" w:cs="Times New Roman"/>
        </w:rPr>
      </w:pPr>
      <w:r w:rsidRPr="003B3EEA">
        <w:rPr>
          <w:rFonts w:ascii="Times New Roman" w:eastAsiaTheme="minorEastAsia" w:hAnsi="Times New Roman" w:cs="Times New Roman"/>
        </w:rPr>
        <w:t xml:space="preserve">Naziv banke: </w:t>
      </w:r>
    </w:p>
    <w:p w:rsidR="005E421B" w:rsidRPr="003B3EEA" w:rsidRDefault="005E421B" w:rsidP="005E421B">
      <w:pPr>
        <w:spacing w:after="0" w:line="240" w:lineRule="auto"/>
        <w:jc w:val="both"/>
        <w:rPr>
          <w:rFonts w:ascii="Times New Roman" w:eastAsiaTheme="minorEastAsia" w:hAnsi="Times New Roman" w:cs="Times New Roman"/>
        </w:rPr>
      </w:pPr>
    </w:p>
    <w:p w:rsidR="005E421B" w:rsidRPr="003B3EEA" w:rsidRDefault="005E421B" w:rsidP="005E421B">
      <w:pPr>
        <w:spacing w:after="0" w:line="240" w:lineRule="auto"/>
        <w:jc w:val="both"/>
        <w:rPr>
          <w:rFonts w:ascii="Times New Roman" w:eastAsiaTheme="minorEastAsia" w:hAnsi="Times New Roman" w:cs="Times New Roman"/>
        </w:rPr>
      </w:pPr>
      <w:r w:rsidRPr="003B3EEA">
        <w:rPr>
          <w:rFonts w:ascii="Times New Roman" w:eastAsiaTheme="minorEastAsia" w:hAnsi="Times New Roman" w:cs="Times New Roman"/>
        </w:rPr>
        <w:t xml:space="preserve">Naziv ponudnika: </w:t>
      </w:r>
    </w:p>
    <w:p w:rsidR="005E421B" w:rsidRPr="003B3EEA" w:rsidRDefault="005E421B" w:rsidP="005E421B">
      <w:pPr>
        <w:spacing w:after="0" w:line="240" w:lineRule="auto"/>
        <w:jc w:val="both"/>
        <w:rPr>
          <w:rFonts w:ascii="Times New Roman" w:eastAsiaTheme="minorEastAsia" w:hAnsi="Times New Roman" w:cs="Times New Roman"/>
        </w:rPr>
      </w:pPr>
    </w:p>
    <w:p w:rsidR="005E421B" w:rsidRPr="003B3EEA" w:rsidRDefault="005E421B" w:rsidP="005E421B">
      <w:pPr>
        <w:spacing w:after="0" w:line="240" w:lineRule="auto"/>
        <w:jc w:val="center"/>
        <w:rPr>
          <w:rFonts w:ascii="Times New Roman" w:eastAsiaTheme="minorEastAsia" w:hAnsi="Times New Roman" w:cs="Times New Roman"/>
          <w:b/>
        </w:rPr>
      </w:pPr>
    </w:p>
    <w:p w:rsidR="005E421B" w:rsidRPr="003B3EEA" w:rsidRDefault="005E421B" w:rsidP="005E421B">
      <w:pPr>
        <w:spacing w:after="0" w:line="240" w:lineRule="auto"/>
        <w:jc w:val="center"/>
        <w:rPr>
          <w:rFonts w:ascii="Times New Roman" w:eastAsiaTheme="minorEastAsia" w:hAnsi="Times New Roman" w:cs="Times New Roman"/>
          <w:b/>
        </w:rPr>
      </w:pPr>
      <w:r w:rsidRPr="003B3EEA">
        <w:rPr>
          <w:rFonts w:ascii="Times New Roman" w:eastAsiaTheme="minorEastAsia" w:hAnsi="Times New Roman" w:cs="Times New Roman"/>
          <w:b/>
        </w:rPr>
        <w:t>IZJAVA BANKE</w:t>
      </w:r>
    </w:p>
    <w:bookmarkStart w:id="1" w:name="Besedilo3"/>
    <w:p w:rsidR="005E421B" w:rsidRPr="003B3EEA" w:rsidRDefault="005E421B" w:rsidP="005E421B">
      <w:pPr>
        <w:spacing w:after="0" w:line="240" w:lineRule="auto"/>
        <w:jc w:val="both"/>
        <w:rPr>
          <w:rFonts w:ascii="Times New Roman" w:eastAsiaTheme="minorEastAsia" w:hAnsi="Times New Roman" w:cs="Times New Roman"/>
        </w:rPr>
      </w:pPr>
      <w:r w:rsidRPr="003B3EEA">
        <w:rPr>
          <w:rFonts w:ascii="Times New Roman" w:eastAsiaTheme="minorEastAsia" w:hAnsi="Times New Roman" w:cs="Times New Roman"/>
        </w:rPr>
        <w:fldChar w:fldCharType="begin">
          <w:ffData>
            <w:name w:val="Besedilo3"/>
            <w:enabled/>
            <w:calcOnExit w:val="0"/>
            <w:textInput/>
          </w:ffData>
        </w:fldChar>
      </w:r>
      <w:r w:rsidRPr="003B3EEA">
        <w:rPr>
          <w:rFonts w:ascii="Times New Roman" w:eastAsiaTheme="minorEastAsia" w:hAnsi="Times New Roman" w:cs="Times New Roman"/>
        </w:rPr>
        <w:instrText xml:space="preserve"> FORMTEXT </w:instrText>
      </w:r>
      <w:r w:rsidRPr="003B3EEA">
        <w:rPr>
          <w:rFonts w:ascii="Times New Roman" w:eastAsiaTheme="minorEastAsia" w:hAnsi="Times New Roman" w:cs="Times New Roman"/>
        </w:rPr>
      </w:r>
      <w:r w:rsidRPr="003B3EEA">
        <w:rPr>
          <w:rFonts w:ascii="Times New Roman" w:eastAsiaTheme="minorEastAsia" w:hAnsi="Times New Roman" w:cs="Times New Roman"/>
        </w:rPr>
        <w:fldChar w:fldCharType="separate"/>
      </w:r>
      <w:r w:rsidRPr="003B3EEA">
        <w:rPr>
          <w:rFonts w:ascii="Times New Roman" w:eastAsiaTheme="minorEastAsia" w:hAnsi="Times New Roman" w:cs="Times New Roman"/>
        </w:rPr>
        <w:t> </w:t>
      </w:r>
      <w:r w:rsidRPr="003B3EEA">
        <w:rPr>
          <w:rFonts w:ascii="Times New Roman" w:eastAsiaTheme="minorEastAsia" w:hAnsi="Times New Roman" w:cs="Times New Roman"/>
        </w:rPr>
        <w:t> </w:t>
      </w:r>
      <w:r w:rsidRPr="003B3EEA">
        <w:rPr>
          <w:rFonts w:ascii="Times New Roman" w:eastAsiaTheme="minorEastAsia" w:hAnsi="Times New Roman" w:cs="Times New Roman"/>
        </w:rPr>
        <w:t> </w:t>
      </w:r>
      <w:r w:rsidRPr="003B3EEA">
        <w:rPr>
          <w:rFonts w:ascii="Times New Roman" w:eastAsiaTheme="minorEastAsia" w:hAnsi="Times New Roman" w:cs="Times New Roman"/>
        </w:rPr>
        <w:t> </w:t>
      </w:r>
      <w:r w:rsidRPr="003B3EEA">
        <w:rPr>
          <w:rFonts w:ascii="Times New Roman" w:eastAsiaTheme="minorEastAsia" w:hAnsi="Times New Roman" w:cs="Times New Roman"/>
        </w:rPr>
        <w:t> </w:t>
      </w:r>
      <w:r w:rsidRPr="003B3EEA">
        <w:rPr>
          <w:rFonts w:ascii="Times New Roman" w:eastAsiaTheme="minorEastAsia" w:hAnsi="Times New Roman" w:cs="Times New Roman"/>
        </w:rPr>
        <w:fldChar w:fldCharType="end"/>
      </w:r>
      <w:bookmarkEnd w:id="1"/>
      <w:r w:rsidRPr="003B3EEA">
        <w:rPr>
          <w:rFonts w:ascii="Times New Roman" w:eastAsiaTheme="minorEastAsia" w:hAnsi="Times New Roman" w:cs="Times New Roman"/>
        </w:rPr>
        <w:t xml:space="preserve"> (v nadaljevanju »banka«) potrjuje, da je seznanjena z namero družbe </w:t>
      </w:r>
      <w:bookmarkStart w:id="2" w:name="Besedilo4"/>
      <w:r w:rsidRPr="003B3EEA">
        <w:rPr>
          <w:rFonts w:ascii="Times New Roman" w:eastAsiaTheme="minorEastAsia" w:hAnsi="Times New Roman" w:cs="Times New Roman"/>
        </w:rPr>
        <w:fldChar w:fldCharType="begin">
          <w:ffData>
            <w:name w:val="Besedilo4"/>
            <w:enabled/>
            <w:calcOnExit w:val="0"/>
            <w:textInput/>
          </w:ffData>
        </w:fldChar>
      </w:r>
      <w:r w:rsidRPr="003B3EEA">
        <w:rPr>
          <w:rFonts w:ascii="Times New Roman" w:eastAsiaTheme="minorEastAsia" w:hAnsi="Times New Roman" w:cs="Times New Roman"/>
        </w:rPr>
        <w:instrText xml:space="preserve"> FORMTEXT </w:instrText>
      </w:r>
      <w:r w:rsidRPr="003B3EEA">
        <w:rPr>
          <w:rFonts w:ascii="Times New Roman" w:eastAsiaTheme="minorEastAsia" w:hAnsi="Times New Roman" w:cs="Times New Roman"/>
        </w:rPr>
      </w:r>
      <w:r w:rsidRPr="003B3EEA">
        <w:rPr>
          <w:rFonts w:ascii="Times New Roman" w:eastAsiaTheme="minorEastAsia" w:hAnsi="Times New Roman" w:cs="Times New Roman"/>
        </w:rPr>
        <w:fldChar w:fldCharType="separate"/>
      </w:r>
      <w:r w:rsidRPr="003B3EEA">
        <w:rPr>
          <w:rFonts w:ascii="Times New Roman" w:eastAsiaTheme="minorEastAsia" w:hAnsi="Times New Roman" w:cs="Times New Roman"/>
        </w:rPr>
        <w:t> </w:t>
      </w:r>
      <w:r w:rsidRPr="003B3EEA">
        <w:rPr>
          <w:rFonts w:ascii="Times New Roman" w:eastAsiaTheme="minorEastAsia" w:hAnsi="Times New Roman" w:cs="Times New Roman"/>
        </w:rPr>
        <w:t> </w:t>
      </w:r>
      <w:r w:rsidRPr="003B3EEA">
        <w:rPr>
          <w:rFonts w:ascii="Times New Roman" w:eastAsiaTheme="minorEastAsia" w:hAnsi="Times New Roman" w:cs="Times New Roman"/>
        </w:rPr>
        <w:t> </w:t>
      </w:r>
      <w:r w:rsidRPr="003B3EEA">
        <w:rPr>
          <w:rFonts w:ascii="Times New Roman" w:eastAsiaTheme="minorEastAsia" w:hAnsi="Times New Roman" w:cs="Times New Roman"/>
        </w:rPr>
        <w:t> </w:t>
      </w:r>
      <w:r w:rsidRPr="003B3EEA">
        <w:rPr>
          <w:rFonts w:ascii="Times New Roman" w:eastAsiaTheme="minorEastAsia" w:hAnsi="Times New Roman" w:cs="Times New Roman"/>
        </w:rPr>
        <w:t> </w:t>
      </w:r>
      <w:r w:rsidRPr="003B3EEA">
        <w:rPr>
          <w:rFonts w:ascii="Times New Roman" w:eastAsiaTheme="minorEastAsia" w:hAnsi="Times New Roman" w:cs="Times New Roman"/>
        </w:rPr>
        <w:fldChar w:fldCharType="end"/>
      </w:r>
      <w:bookmarkEnd w:id="2"/>
      <w:r w:rsidRPr="003B3EEA">
        <w:rPr>
          <w:rFonts w:ascii="Times New Roman" w:eastAsiaTheme="minorEastAsia" w:hAnsi="Times New Roman" w:cs="Times New Roman"/>
        </w:rPr>
        <w:t xml:space="preserve"> (v nadaljevanju »ponudnik«), da predloži ponudbo na javni razpis za podelitev stavbne pravice na zemljiščih parcelne številke: </w:t>
      </w:r>
    </w:p>
    <w:p w:rsidR="005E421B" w:rsidRPr="003B3EEA" w:rsidRDefault="005E421B" w:rsidP="005E421B">
      <w:pPr>
        <w:pStyle w:val="Odstavekseznama"/>
        <w:numPr>
          <w:ilvl w:val="0"/>
          <w:numId w:val="1"/>
        </w:numPr>
        <w:spacing w:after="0" w:line="240" w:lineRule="auto"/>
        <w:rPr>
          <w:rFonts w:ascii="Times New Roman" w:hAnsi="Times New Roman" w:cs="Times New Roman"/>
        </w:rPr>
      </w:pPr>
      <w:r w:rsidRPr="003B3EEA">
        <w:rPr>
          <w:rFonts w:ascii="Times New Roman" w:hAnsi="Times New Roman" w:cs="Times New Roman"/>
        </w:rPr>
        <w:t xml:space="preserve">parcela št. 271/14 </w:t>
      </w:r>
      <w:proofErr w:type="spellStart"/>
      <w:r w:rsidRPr="003B3EEA">
        <w:rPr>
          <w:rFonts w:ascii="Times New Roman" w:hAnsi="Times New Roman" w:cs="Times New Roman"/>
        </w:rPr>
        <w:t>k.o</w:t>
      </w:r>
      <w:proofErr w:type="spellEnd"/>
      <w:r w:rsidRPr="003B3EEA">
        <w:rPr>
          <w:rFonts w:ascii="Times New Roman" w:hAnsi="Times New Roman" w:cs="Times New Roman"/>
        </w:rPr>
        <w:t>. 1752 Stanežiče v izmeri 673 m²</w:t>
      </w:r>
    </w:p>
    <w:p w:rsidR="005E421B" w:rsidRPr="003B3EEA" w:rsidRDefault="005E421B" w:rsidP="005E421B">
      <w:pPr>
        <w:pStyle w:val="Odstavekseznama"/>
        <w:numPr>
          <w:ilvl w:val="0"/>
          <w:numId w:val="1"/>
        </w:numPr>
        <w:spacing w:after="0" w:line="240" w:lineRule="auto"/>
        <w:rPr>
          <w:rFonts w:ascii="Times New Roman" w:hAnsi="Times New Roman" w:cs="Times New Roman"/>
        </w:rPr>
      </w:pPr>
      <w:r w:rsidRPr="003B3EEA">
        <w:rPr>
          <w:rFonts w:ascii="Times New Roman" w:hAnsi="Times New Roman" w:cs="Times New Roman"/>
        </w:rPr>
        <w:t xml:space="preserve">parcela št. 841/3, </w:t>
      </w:r>
      <w:proofErr w:type="spellStart"/>
      <w:r w:rsidRPr="003B3EEA">
        <w:rPr>
          <w:rFonts w:ascii="Times New Roman" w:hAnsi="Times New Roman" w:cs="Times New Roman"/>
        </w:rPr>
        <w:t>k.o</w:t>
      </w:r>
      <w:proofErr w:type="spellEnd"/>
      <w:r w:rsidRPr="003B3EEA">
        <w:rPr>
          <w:rFonts w:ascii="Times New Roman" w:hAnsi="Times New Roman" w:cs="Times New Roman"/>
        </w:rPr>
        <w:t>. 1722 Trnovsko predmestje v izmeri 122 m²</w:t>
      </w:r>
    </w:p>
    <w:p w:rsidR="005E421B" w:rsidRPr="003B3EEA" w:rsidRDefault="005E421B" w:rsidP="005E421B">
      <w:pPr>
        <w:pStyle w:val="Odstavekseznama"/>
        <w:numPr>
          <w:ilvl w:val="0"/>
          <w:numId w:val="1"/>
        </w:numPr>
        <w:spacing w:after="0" w:line="240" w:lineRule="auto"/>
        <w:rPr>
          <w:rFonts w:ascii="Times New Roman" w:hAnsi="Times New Roman" w:cs="Times New Roman"/>
        </w:rPr>
      </w:pPr>
      <w:r w:rsidRPr="003B3EEA">
        <w:rPr>
          <w:rFonts w:ascii="Times New Roman" w:hAnsi="Times New Roman" w:cs="Times New Roman"/>
        </w:rPr>
        <w:t xml:space="preserve">parcela št. 1756/2, </w:t>
      </w:r>
      <w:proofErr w:type="spellStart"/>
      <w:r w:rsidRPr="003B3EEA">
        <w:rPr>
          <w:rFonts w:ascii="Times New Roman" w:hAnsi="Times New Roman" w:cs="Times New Roman"/>
        </w:rPr>
        <w:t>k.o</w:t>
      </w:r>
      <w:proofErr w:type="spellEnd"/>
      <w:r w:rsidRPr="003B3EEA">
        <w:rPr>
          <w:rFonts w:ascii="Times New Roman" w:hAnsi="Times New Roman" w:cs="Times New Roman"/>
        </w:rPr>
        <w:t>. 1722 Trnovsko predmestje v izmeri 142 m²</w:t>
      </w:r>
    </w:p>
    <w:p w:rsidR="005E421B" w:rsidRPr="003B3EEA" w:rsidRDefault="005E421B" w:rsidP="005E421B">
      <w:pPr>
        <w:pStyle w:val="Odstavekseznama"/>
        <w:numPr>
          <w:ilvl w:val="0"/>
          <w:numId w:val="1"/>
        </w:numPr>
        <w:spacing w:after="0" w:line="240" w:lineRule="auto"/>
        <w:rPr>
          <w:rFonts w:ascii="Times New Roman" w:hAnsi="Times New Roman" w:cs="Times New Roman"/>
        </w:rPr>
      </w:pPr>
      <w:r w:rsidRPr="003B3EEA">
        <w:rPr>
          <w:rFonts w:ascii="Times New Roman" w:hAnsi="Times New Roman" w:cs="Times New Roman"/>
        </w:rPr>
        <w:t xml:space="preserve">parcela št. 841/12, </w:t>
      </w:r>
      <w:proofErr w:type="spellStart"/>
      <w:r w:rsidRPr="003B3EEA">
        <w:rPr>
          <w:rFonts w:ascii="Times New Roman" w:hAnsi="Times New Roman" w:cs="Times New Roman"/>
        </w:rPr>
        <w:t>k.o</w:t>
      </w:r>
      <w:proofErr w:type="spellEnd"/>
      <w:r w:rsidRPr="003B3EEA">
        <w:rPr>
          <w:rFonts w:ascii="Times New Roman" w:hAnsi="Times New Roman" w:cs="Times New Roman"/>
        </w:rPr>
        <w:t>. 1722 Trnovsko predmestje v izmeri 136 m²</w:t>
      </w:r>
    </w:p>
    <w:p w:rsidR="005E421B" w:rsidRPr="003B3EEA" w:rsidRDefault="005E421B" w:rsidP="005E421B">
      <w:pPr>
        <w:pStyle w:val="Odstavekseznama"/>
        <w:numPr>
          <w:ilvl w:val="0"/>
          <w:numId w:val="1"/>
        </w:numPr>
        <w:spacing w:after="0" w:line="240" w:lineRule="auto"/>
        <w:rPr>
          <w:rFonts w:ascii="Times New Roman" w:hAnsi="Times New Roman" w:cs="Times New Roman"/>
        </w:rPr>
      </w:pPr>
      <w:r w:rsidRPr="003B3EEA">
        <w:rPr>
          <w:rFonts w:ascii="Times New Roman" w:hAnsi="Times New Roman" w:cs="Times New Roman"/>
        </w:rPr>
        <w:t xml:space="preserve">parcela št. 841/29, </w:t>
      </w:r>
      <w:proofErr w:type="spellStart"/>
      <w:r w:rsidRPr="003B3EEA">
        <w:rPr>
          <w:rFonts w:ascii="Times New Roman" w:hAnsi="Times New Roman" w:cs="Times New Roman"/>
        </w:rPr>
        <w:t>k.o</w:t>
      </w:r>
      <w:proofErr w:type="spellEnd"/>
      <w:r w:rsidRPr="003B3EEA">
        <w:rPr>
          <w:rFonts w:ascii="Times New Roman" w:hAnsi="Times New Roman" w:cs="Times New Roman"/>
        </w:rPr>
        <w:t>. 1722 Trnovsko predmestje v izmeri 222 m²</w:t>
      </w:r>
    </w:p>
    <w:p w:rsidR="005E421B" w:rsidRPr="003B3EEA" w:rsidRDefault="005E421B" w:rsidP="005E421B">
      <w:pPr>
        <w:pStyle w:val="Odstavekseznama"/>
        <w:numPr>
          <w:ilvl w:val="0"/>
          <w:numId w:val="1"/>
        </w:numPr>
        <w:spacing w:after="0" w:line="240" w:lineRule="auto"/>
        <w:rPr>
          <w:rFonts w:ascii="Times New Roman" w:hAnsi="Times New Roman" w:cs="Times New Roman"/>
        </w:rPr>
      </w:pPr>
      <w:r w:rsidRPr="003B3EEA">
        <w:rPr>
          <w:rFonts w:ascii="Times New Roman" w:hAnsi="Times New Roman" w:cs="Times New Roman"/>
        </w:rPr>
        <w:t xml:space="preserve">parcela št. 1759/2, </w:t>
      </w:r>
      <w:proofErr w:type="spellStart"/>
      <w:r w:rsidRPr="003B3EEA">
        <w:rPr>
          <w:rFonts w:ascii="Times New Roman" w:hAnsi="Times New Roman" w:cs="Times New Roman"/>
        </w:rPr>
        <w:t>k.o</w:t>
      </w:r>
      <w:proofErr w:type="spellEnd"/>
      <w:r w:rsidRPr="003B3EEA">
        <w:rPr>
          <w:rFonts w:ascii="Times New Roman" w:hAnsi="Times New Roman" w:cs="Times New Roman"/>
        </w:rPr>
        <w:t>. 1722 Trnovsko predmestje v izmeri 20 m²</w:t>
      </w:r>
    </w:p>
    <w:p w:rsidR="005E421B" w:rsidRPr="003B3EEA" w:rsidRDefault="005E421B" w:rsidP="005E421B">
      <w:pPr>
        <w:pStyle w:val="Odstavekseznama"/>
        <w:numPr>
          <w:ilvl w:val="0"/>
          <w:numId w:val="1"/>
        </w:numPr>
        <w:spacing w:after="0" w:line="240" w:lineRule="auto"/>
        <w:rPr>
          <w:rFonts w:ascii="Times New Roman" w:hAnsi="Times New Roman" w:cs="Times New Roman"/>
        </w:rPr>
      </w:pPr>
      <w:r w:rsidRPr="003B3EEA">
        <w:rPr>
          <w:rFonts w:ascii="Times New Roman" w:hAnsi="Times New Roman" w:cs="Times New Roman"/>
        </w:rPr>
        <w:t xml:space="preserve">Parcela št. 1977/4, </w:t>
      </w:r>
      <w:proofErr w:type="spellStart"/>
      <w:r w:rsidRPr="003B3EEA">
        <w:rPr>
          <w:rFonts w:ascii="Times New Roman" w:hAnsi="Times New Roman" w:cs="Times New Roman"/>
        </w:rPr>
        <w:t>k.o</w:t>
      </w:r>
      <w:proofErr w:type="spellEnd"/>
      <w:r w:rsidRPr="003B3EEA">
        <w:rPr>
          <w:rFonts w:ascii="Times New Roman" w:hAnsi="Times New Roman" w:cs="Times New Roman"/>
        </w:rPr>
        <w:t>. 1723 Vič v izmeri 120 m²</w:t>
      </w:r>
    </w:p>
    <w:p w:rsidR="005E421B" w:rsidRPr="003B3EEA" w:rsidRDefault="005E421B" w:rsidP="005E421B">
      <w:pPr>
        <w:pStyle w:val="Odstavekseznama"/>
        <w:numPr>
          <w:ilvl w:val="0"/>
          <w:numId w:val="1"/>
        </w:numPr>
        <w:spacing w:after="0" w:line="240" w:lineRule="auto"/>
        <w:jc w:val="both"/>
        <w:rPr>
          <w:rFonts w:ascii="Times New Roman" w:hAnsi="Times New Roman" w:cs="Times New Roman"/>
        </w:rPr>
      </w:pPr>
      <w:r w:rsidRPr="003B3EEA">
        <w:rPr>
          <w:rFonts w:ascii="Times New Roman" w:hAnsi="Times New Roman" w:cs="Times New Roman"/>
        </w:rPr>
        <w:t xml:space="preserve">Parcela št. 1988/4, </w:t>
      </w:r>
      <w:proofErr w:type="spellStart"/>
      <w:r w:rsidRPr="003B3EEA">
        <w:rPr>
          <w:rFonts w:ascii="Times New Roman" w:hAnsi="Times New Roman" w:cs="Times New Roman"/>
        </w:rPr>
        <w:t>k.o</w:t>
      </w:r>
      <w:proofErr w:type="spellEnd"/>
      <w:r w:rsidRPr="003B3EEA">
        <w:rPr>
          <w:rFonts w:ascii="Times New Roman" w:hAnsi="Times New Roman" w:cs="Times New Roman"/>
        </w:rPr>
        <w:t>. 1723 Vič v izmeri 236 m²</w:t>
      </w:r>
    </w:p>
    <w:p w:rsidR="005E421B" w:rsidRPr="003B3EEA" w:rsidRDefault="005E421B" w:rsidP="005E421B">
      <w:pPr>
        <w:pStyle w:val="Odstavekseznama"/>
        <w:numPr>
          <w:ilvl w:val="0"/>
          <w:numId w:val="1"/>
        </w:numPr>
        <w:spacing w:after="0" w:line="240" w:lineRule="auto"/>
        <w:rPr>
          <w:rFonts w:ascii="Times New Roman" w:hAnsi="Times New Roman" w:cs="Times New Roman"/>
        </w:rPr>
      </w:pPr>
      <w:r w:rsidRPr="003B3EEA">
        <w:rPr>
          <w:rFonts w:ascii="Times New Roman" w:hAnsi="Times New Roman" w:cs="Times New Roman"/>
        </w:rPr>
        <w:t xml:space="preserve">Parcela št. 1988/10, </w:t>
      </w:r>
      <w:proofErr w:type="spellStart"/>
      <w:r w:rsidRPr="003B3EEA">
        <w:rPr>
          <w:rFonts w:ascii="Times New Roman" w:hAnsi="Times New Roman" w:cs="Times New Roman"/>
        </w:rPr>
        <w:t>k.o</w:t>
      </w:r>
      <w:proofErr w:type="spellEnd"/>
      <w:r w:rsidRPr="003B3EEA">
        <w:rPr>
          <w:rFonts w:ascii="Times New Roman" w:hAnsi="Times New Roman" w:cs="Times New Roman"/>
        </w:rPr>
        <w:t>. 1723 Vič v izmeri 118 m²</w:t>
      </w:r>
    </w:p>
    <w:p w:rsidR="005E421B" w:rsidRPr="003B3EEA" w:rsidRDefault="005E421B" w:rsidP="005E421B">
      <w:pPr>
        <w:pStyle w:val="Odstavekseznama"/>
        <w:numPr>
          <w:ilvl w:val="0"/>
          <w:numId w:val="1"/>
        </w:numPr>
        <w:spacing w:after="0" w:line="240" w:lineRule="auto"/>
        <w:jc w:val="both"/>
        <w:rPr>
          <w:rFonts w:ascii="Times New Roman" w:hAnsi="Times New Roman" w:cs="Times New Roman"/>
        </w:rPr>
      </w:pPr>
      <w:r w:rsidRPr="003B3EEA">
        <w:rPr>
          <w:rFonts w:ascii="Times New Roman" w:hAnsi="Times New Roman" w:cs="Times New Roman"/>
        </w:rPr>
        <w:t xml:space="preserve">Parcela št. 1983/2, </w:t>
      </w:r>
      <w:proofErr w:type="spellStart"/>
      <w:r w:rsidRPr="003B3EEA">
        <w:rPr>
          <w:rFonts w:ascii="Times New Roman" w:hAnsi="Times New Roman" w:cs="Times New Roman"/>
        </w:rPr>
        <w:t>k.o</w:t>
      </w:r>
      <w:proofErr w:type="spellEnd"/>
      <w:r w:rsidRPr="003B3EEA">
        <w:rPr>
          <w:rFonts w:ascii="Times New Roman" w:hAnsi="Times New Roman" w:cs="Times New Roman"/>
        </w:rPr>
        <w:t>. 1723 Vič v izmeri 157 m²</w:t>
      </w:r>
    </w:p>
    <w:p w:rsidR="005E421B" w:rsidRPr="003B3EEA" w:rsidRDefault="005E421B" w:rsidP="005E421B">
      <w:pPr>
        <w:pStyle w:val="Odstavekseznama"/>
        <w:numPr>
          <w:ilvl w:val="0"/>
          <w:numId w:val="1"/>
        </w:numPr>
        <w:spacing w:after="0" w:line="240" w:lineRule="auto"/>
        <w:jc w:val="both"/>
        <w:rPr>
          <w:rFonts w:ascii="Times New Roman" w:hAnsi="Times New Roman" w:cs="Times New Roman"/>
        </w:rPr>
      </w:pPr>
      <w:r w:rsidRPr="003B3EEA">
        <w:rPr>
          <w:rFonts w:ascii="Times New Roman" w:hAnsi="Times New Roman" w:cs="Times New Roman"/>
        </w:rPr>
        <w:t xml:space="preserve">Parcela št. 1988/1, </w:t>
      </w:r>
      <w:proofErr w:type="spellStart"/>
      <w:r w:rsidRPr="003B3EEA">
        <w:rPr>
          <w:rFonts w:ascii="Times New Roman" w:hAnsi="Times New Roman" w:cs="Times New Roman"/>
        </w:rPr>
        <w:t>k.o</w:t>
      </w:r>
      <w:proofErr w:type="spellEnd"/>
      <w:r w:rsidRPr="003B3EEA">
        <w:rPr>
          <w:rFonts w:ascii="Times New Roman" w:hAnsi="Times New Roman" w:cs="Times New Roman"/>
        </w:rPr>
        <w:t>. 1723 Vič v izmeri 288 m²</w:t>
      </w:r>
    </w:p>
    <w:p w:rsidR="005E421B" w:rsidRPr="003B3EEA" w:rsidRDefault="005E421B" w:rsidP="005E421B">
      <w:pPr>
        <w:pStyle w:val="Odstavekseznama"/>
        <w:numPr>
          <w:ilvl w:val="0"/>
          <w:numId w:val="1"/>
        </w:numPr>
        <w:spacing w:after="0" w:line="240" w:lineRule="auto"/>
        <w:rPr>
          <w:rFonts w:ascii="Times New Roman" w:hAnsi="Times New Roman" w:cs="Times New Roman"/>
        </w:rPr>
      </w:pPr>
      <w:r w:rsidRPr="003B3EEA">
        <w:rPr>
          <w:rFonts w:ascii="Times New Roman" w:hAnsi="Times New Roman" w:cs="Times New Roman"/>
        </w:rPr>
        <w:t xml:space="preserve">Parcela št. 1988/2, </w:t>
      </w:r>
      <w:proofErr w:type="spellStart"/>
      <w:r w:rsidRPr="003B3EEA">
        <w:rPr>
          <w:rFonts w:ascii="Times New Roman" w:hAnsi="Times New Roman" w:cs="Times New Roman"/>
        </w:rPr>
        <w:t>k.o</w:t>
      </w:r>
      <w:proofErr w:type="spellEnd"/>
      <w:r w:rsidRPr="003B3EEA">
        <w:rPr>
          <w:rFonts w:ascii="Times New Roman" w:hAnsi="Times New Roman" w:cs="Times New Roman"/>
        </w:rPr>
        <w:t>. 1723 Vič v izmeri 384 m²</w:t>
      </w:r>
    </w:p>
    <w:p w:rsidR="005E421B" w:rsidRPr="003B3EEA" w:rsidRDefault="005E421B" w:rsidP="005E421B">
      <w:pPr>
        <w:spacing w:after="0" w:line="240" w:lineRule="auto"/>
        <w:jc w:val="both"/>
        <w:rPr>
          <w:rFonts w:ascii="Times New Roman" w:eastAsiaTheme="minorEastAsia" w:hAnsi="Times New Roman" w:cs="Times New Roman"/>
        </w:rPr>
      </w:pPr>
      <w:r w:rsidRPr="003B3EEA">
        <w:rPr>
          <w:rFonts w:ascii="Times New Roman" w:eastAsiaTheme="minorEastAsia" w:hAnsi="Times New Roman" w:cs="Times New Roman"/>
        </w:rPr>
        <w:t>ki ga je objavila Mestna občina Ljubljana.</w:t>
      </w:r>
    </w:p>
    <w:p w:rsidR="005E421B" w:rsidRPr="003B3EEA" w:rsidRDefault="005E421B" w:rsidP="005E421B">
      <w:pPr>
        <w:spacing w:after="0" w:line="240" w:lineRule="auto"/>
        <w:jc w:val="both"/>
        <w:rPr>
          <w:rFonts w:ascii="Times New Roman" w:eastAsiaTheme="minorEastAsia" w:hAnsi="Times New Roman" w:cs="Times New Roman"/>
        </w:rPr>
      </w:pPr>
    </w:p>
    <w:p w:rsidR="005E421B" w:rsidRPr="003B3EEA" w:rsidRDefault="005E421B" w:rsidP="005E421B">
      <w:pPr>
        <w:spacing w:after="0" w:line="240" w:lineRule="auto"/>
        <w:jc w:val="both"/>
        <w:rPr>
          <w:rFonts w:ascii="Times New Roman" w:eastAsiaTheme="minorEastAsia" w:hAnsi="Times New Roman" w:cs="Times New Roman"/>
        </w:rPr>
      </w:pPr>
      <w:r w:rsidRPr="003B3EEA">
        <w:rPr>
          <w:rFonts w:ascii="Times New Roman" w:eastAsiaTheme="minorEastAsia" w:hAnsi="Times New Roman" w:cs="Times New Roman"/>
        </w:rPr>
        <w:t xml:space="preserve">Banka potrjuje, da je kandidat, skladno z njeno poslovno politiko in pravili banke, kreditno sposoben pridobiti posojilo v višini najmanj </w:t>
      </w:r>
      <w:r w:rsidRPr="003B3EEA">
        <w:rPr>
          <w:rFonts w:ascii="Times New Roman" w:eastAsiaTheme="minorEastAsia" w:hAnsi="Times New Roman" w:cs="Times New Roman"/>
        </w:rPr>
        <w:fldChar w:fldCharType="begin">
          <w:ffData>
            <w:name w:val="Besedilo4"/>
            <w:enabled/>
            <w:calcOnExit w:val="0"/>
            <w:textInput/>
          </w:ffData>
        </w:fldChar>
      </w:r>
      <w:r w:rsidRPr="003B3EEA">
        <w:rPr>
          <w:rFonts w:ascii="Times New Roman" w:eastAsiaTheme="minorEastAsia" w:hAnsi="Times New Roman" w:cs="Times New Roman"/>
        </w:rPr>
        <w:instrText xml:space="preserve"> FORMTEXT </w:instrText>
      </w:r>
      <w:r w:rsidRPr="003B3EEA">
        <w:rPr>
          <w:rFonts w:ascii="Times New Roman" w:eastAsiaTheme="minorEastAsia" w:hAnsi="Times New Roman" w:cs="Times New Roman"/>
        </w:rPr>
      </w:r>
      <w:r w:rsidRPr="003B3EEA">
        <w:rPr>
          <w:rFonts w:ascii="Times New Roman" w:eastAsiaTheme="minorEastAsia" w:hAnsi="Times New Roman" w:cs="Times New Roman"/>
        </w:rPr>
        <w:fldChar w:fldCharType="separate"/>
      </w:r>
      <w:r w:rsidRPr="003B3EEA">
        <w:rPr>
          <w:rFonts w:ascii="Times New Roman" w:eastAsiaTheme="minorEastAsia" w:hAnsi="Times New Roman" w:cs="Times New Roman"/>
        </w:rPr>
        <w:t> </w:t>
      </w:r>
      <w:r w:rsidRPr="003B3EEA">
        <w:rPr>
          <w:rFonts w:ascii="Times New Roman" w:eastAsiaTheme="minorEastAsia" w:hAnsi="Times New Roman" w:cs="Times New Roman"/>
        </w:rPr>
        <w:t> </w:t>
      </w:r>
      <w:r w:rsidRPr="003B3EEA">
        <w:rPr>
          <w:rFonts w:ascii="Times New Roman" w:eastAsiaTheme="minorEastAsia" w:hAnsi="Times New Roman" w:cs="Times New Roman"/>
        </w:rPr>
        <w:t> </w:t>
      </w:r>
      <w:r w:rsidRPr="003B3EEA">
        <w:rPr>
          <w:rFonts w:ascii="Times New Roman" w:eastAsiaTheme="minorEastAsia" w:hAnsi="Times New Roman" w:cs="Times New Roman"/>
        </w:rPr>
        <w:t> </w:t>
      </w:r>
      <w:r w:rsidRPr="003B3EEA">
        <w:rPr>
          <w:rFonts w:ascii="Times New Roman" w:eastAsiaTheme="minorEastAsia" w:hAnsi="Times New Roman" w:cs="Times New Roman"/>
        </w:rPr>
        <w:t> </w:t>
      </w:r>
      <w:r w:rsidRPr="003B3EEA">
        <w:rPr>
          <w:rFonts w:ascii="Times New Roman" w:eastAsiaTheme="minorEastAsia" w:hAnsi="Times New Roman" w:cs="Times New Roman"/>
        </w:rPr>
        <w:fldChar w:fldCharType="end"/>
      </w:r>
      <w:r w:rsidRPr="003B3EEA">
        <w:rPr>
          <w:rFonts w:ascii="Times New Roman" w:eastAsiaTheme="minorEastAsia" w:hAnsi="Times New Roman" w:cs="Times New Roman"/>
        </w:rPr>
        <w:t xml:space="preserve"> EUR in da je s kandidatom v primeru, da ta pridobi predmeten posel, pripravljena sodelovati tako, da mu odobri posojilo v znesku, ki ne bo manjši od </w:t>
      </w:r>
      <w:r w:rsidRPr="003B3EEA">
        <w:rPr>
          <w:rFonts w:ascii="Times New Roman" w:eastAsiaTheme="minorEastAsia" w:hAnsi="Times New Roman" w:cs="Times New Roman"/>
        </w:rPr>
        <w:fldChar w:fldCharType="begin">
          <w:ffData>
            <w:name w:val="Besedilo4"/>
            <w:enabled/>
            <w:calcOnExit w:val="0"/>
            <w:textInput/>
          </w:ffData>
        </w:fldChar>
      </w:r>
      <w:r w:rsidRPr="003B3EEA">
        <w:rPr>
          <w:rFonts w:ascii="Times New Roman" w:eastAsiaTheme="minorEastAsia" w:hAnsi="Times New Roman" w:cs="Times New Roman"/>
        </w:rPr>
        <w:instrText xml:space="preserve"> FORMTEXT </w:instrText>
      </w:r>
      <w:r w:rsidRPr="003B3EEA">
        <w:rPr>
          <w:rFonts w:ascii="Times New Roman" w:eastAsiaTheme="minorEastAsia" w:hAnsi="Times New Roman" w:cs="Times New Roman"/>
        </w:rPr>
      </w:r>
      <w:r w:rsidRPr="003B3EEA">
        <w:rPr>
          <w:rFonts w:ascii="Times New Roman" w:eastAsiaTheme="minorEastAsia" w:hAnsi="Times New Roman" w:cs="Times New Roman"/>
        </w:rPr>
        <w:fldChar w:fldCharType="separate"/>
      </w:r>
      <w:r w:rsidRPr="003B3EEA">
        <w:rPr>
          <w:rFonts w:ascii="Times New Roman" w:eastAsiaTheme="minorEastAsia" w:hAnsi="Times New Roman" w:cs="Times New Roman"/>
        </w:rPr>
        <w:t> </w:t>
      </w:r>
      <w:r w:rsidRPr="003B3EEA">
        <w:rPr>
          <w:rFonts w:ascii="Times New Roman" w:eastAsiaTheme="minorEastAsia" w:hAnsi="Times New Roman" w:cs="Times New Roman"/>
        </w:rPr>
        <w:t> </w:t>
      </w:r>
      <w:r w:rsidRPr="003B3EEA">
        <w:rPr>
          <w:rFonts w:ascii="Times New Roman" w:eastAsiaTheme="minorEastAsia" w:hAnsi="Times New Roman" w:cs="Times New Roman"/>
        </w:rPr>
        <w:t> </w:t>
      </w:r>
      <w:r w:rsidRPr="003B3EEA">
        <w:rPr>
          <w:rFonts w:ascii="Times New Roman" w:eastAsiaTheme="minorEastAsia" w:hAnsi="Times New Roman" w:cs="Times New Roman"/>
        </w:rPr>
        <w:t> </w:t>
      </w:r>
      <w:r w:rsidRPr="003B3EEA">
        <w:rPr>
          <w:rFonts w:ascii="Times New Roman" w:eastAsiaTheme="minorEastAsia" w:hAnsi="Times New Roman" w:cs="Times New Roman"/>
        </w:rPr>
        <w:t> </w:t>
      </w:r>
      <w:r w:rsidRPr="003B3EEA">
        <w:rPr>
          <w:rFonts w:ascii="Times New Roman" w:eastAsiaTheme="minorEastAsia" w:hAnsi="Times New Roman" w:cs="Times New Roman"/>
        </w:rPr>
        <w:fldChar w:fldCharType="end"/>
      </w:r>
      <w:r w:rsidRPr="003B3EEA">
        <w:rPr>
          <w:rFonts w:ascii="Times New Roman" w:eastAsiaTheme="minorEastAsia" w:hAnsi="Times New Roman" w:cs="Times New Roman"/>
        </w:rPr>
        <w:t xml:space="preserve">  EUR oziroma da glede na banki razpoložljive podatke banka potrjuje, da kandidat razpolaga z lastnimi finančnimi sredstvi ali depoziti, potrebnimi za realizacijo projekta v znesku, ki niso manjša od </w:t>
      </w:r>
      <w:r w:rsidRPr="003B3EEA">
        <w:rPr>
          <w:rFonts w:ascii="Times New Roman" w:eastAsiaTheme="minorEastAsia" w:hAnsi="Times New Roman" w:cs="Times New Roman"/>
        </w:rPr>
        <w:fldChar w:fldCharType="begin">
          <w:ffData>
            <w:name w:val="Besedilo4"/>
            <w:enabled/>
            <w:calcOnExit w:val="0"/>
            <w:textInput/>
          </w:ffData>
        </w:fldChar>
      </w:r>
      <w:r w:rsidRPr="003B3EEA">
        <w:rPr>
          <w:rFonts w:ascii="Times New Roman" w:eastAsiaTheme="minorEastAsia" w:hAnsi="Times New Roman" w:cs="Times New Roman"/>
        </w:rPr>
        <w:instrText xml:space="preserve"> FORMTEXT </w:instrText>
      </w:r>
      <w:r w:rsidRPr="003B3EEA">
        <w:rPr>
          <w:rFonts w:ascii="Times New Roman" w:eastAsiaTheme="minorEastAsia" w:hAnsi="Times New Roman" w:cs="Times New Roman"/>
        </w:rPr>
      </w:r>
      <w:r w:rsidRPr="003B3EEA">
        <w:rPr>
          <w:rFonts w:ascii="Times New Roman" w:eastAsiaTheme="minorEastAsia" w:hAnsi="Times New Roman" w:cs="Times New Roman"/>
        </w:rPr>
        <w:fldChar w:fldCharType="separate"/>
      </w:r>
      <w:r w:rsidRPr="003B3EEA">
        <w:rPr>
          <w:rFonts w:ascii="Times New Roman" w:eastAsiaTheme="minorEastAsia" w:hAnsi="Times New Roman" w:cs="Times New Roman"/>
        </w:rPr>
        <w:t> </w:t>
      </w:r>
      <w:r w:rsidRPr="003B3EEA">
        <w:rPr>
          <w:rFonts w:ascii="Times New Roman" w:eastAsiaTheme="minorEastAsia" w:hAnsi="Times New Roman" w:cs="Times New Roman"/>
        </w:rPr>
        <w:t> </w:t>
      </w:r>
      <w:r w:rsidRPr="003B3EEA">
        <w:rPr>
          <w:rFonts w:ascii="Times New Roman" w:eastAsiaTheme="minorEastAsia" w:hAnsi="Times New Roman" w:cs="Times New Roman"/>
        </w:rPr>
        <w:t> </w:t>
      </w:r>
      <w:r w:rsidRPr="003B3EEA">
        <w:rPr>
          <w:rFonts w:ascii="Times New Roman" w:eastAsiaTheme="minorEastAsia" w:hAnsi="Times New Roman" w:cs="Times New Roman"/>
        </w:rPr>
        <w:t> </w:t>
      </w:r>
      <w:r w:rsidRPr="003B3EEA">
        <w:rPr>
          <w:rFonts w:ascii="Times New Roman" w:eastAsiaTheme="minorEastAsia" w:hAnsi="Times New Roman" w:cs="Times New Roman"/>
        </w:rPr>
        <w:t> </w:t>
      </w:r>
      <w:r w:rsidRPr="003B3EEA">
        <w:rPr>
          <w:rFonts w:ascii="Times New Roman" w:eastAsiaTheme="minorEastAsia" w:hAnsi="Times New Roman" w:cs="Times New Roman"/>
        </w:rPr>
        <w:fldChar w:fldCharType="end"/>
      </w:r>
      <w:r w:rsidRPr="003B3EEA">
        <w:rPr>
          <w:rFonts w:ascii="Times New Roman" w:eastAsiaTheme="minorEastAsia" w:hAnsi="Times New Roman" w:cs="Times New Roman"/>
        </w:rPr>
        <w:t xml:space="preserve"> EUR. </w:t>
      </w:r>
    </w:p>
    <w:p w:rsidR="005E421B" w:rsidRPr="003B3EEA" w:rsidRDefault="005E421B" w:rsidP="005E421B">
      <w:pPr>
        <w:spacing w:after="0" w:line="240" w:lineRule="auto"/>
        <w:jc w:val="both"/>
        <w:rPr>
          <w:rFonts w:ascii="Times New Roman" w:eastAsiaTheme="minorEastAsia" w:hAnsi="Times New Roman" w:cs="Times New Roman"/>
        </w:rPr>
      </w:pPr>
    </w:p>
    <w:p w:rsidR="005E421B" w:rsidRPr="003B3EEA" w:rsidRDefault="005E421B" w:rsidP="005E421B">
      <w:pPr>
        <w:spacing w:after="0" w:line="240" w:lineRule="auto"/>
        <w:jc w:val="both"/>
        <w:rPr>
          <w:rFonts w:ascii="Times New Roman" w:eastAsiaTheme="minorEastAsia" w:hAnsi="Times New Roman" w:cs="Times New Roman"/>
        </w:rPr>
      </w:pPr>
      <w:r w:rsidRPr="003B3EEA">
        <w:rPr>
          <w:rFonts w:ascii="Times New Roman" w:eastAsiaTheme="minorEastAsia" w:hAnsi="Times New Roman" w:cs="Times New Roman"/>
        </w:rPr>
        <w:t xml:space="preserve">Banka izjavo podaja na podlagi ocene kreditne in finančne sposobnosti kandidata. </w:t>
      </w:r>
    </w:p>
    <w:p w:rsidR="005E421B" w:rsidRPr="003B3EEA" w:rsidRDefault="005E421B" w:rsidP="005E421B">
      <w:pPr>
        <w:spacing w:after="0" w:line="240" w:lineRule="auto"/>
        <w:jc w:val="both"/>
        <w:rPr>
          <w:rFonts w:ascii="Times New Roman" w:eastAsiaTheme="minorEastAsia" w:hAnsi="Times New Roman" w:cs="Times New Roman"/>
        </w:rPr>
      </w:pPr>
      <w:r w:rsidRPr="003B3EEA">
        <w:rPr>
          <w:rFonts w:ascii="Times New Roman" w:eastAsiaTheme="minorEastAsia" w:hAnsi="Times New Roman" w:cs="Times New Roman"/>
        </w:rPr>
        <w:t>Veljavnost zavezujoče izjave banke: najmanj 90 dni od dneva izdaje.</w:t>
      </w:r>
    </w:p>
    <w:p w:rsidR="005E421B" w:rsidRPr="003B3EEA" w:rsidRDefault="005E421B" w:rsidP="005E421B">
      <w:pPr>
        <w:spacing w:after="0" w:line="240" w:lineRule="auto"/>
        <w:jc w:val="both"/>
        <w:rPr>
          <w:rFonts w:ascii="Times New Roman" w:eastAsiaTheme="minorEastAsia" w:hAnsi="Times New Roman" w:cs="Times New Roman"/>
        </w:rPr>
      </w:pPr>
    </w:p>
    <w:p w:rsidR="005E421B" w:rsidRPr="003B3EEA" w:rsidRDefault="005E421B" w:rsidP="005E421B">
      <w:pPr>
        <w:spacing w:after="0" w:line="240" w:lineRule="auto"/>
        <w:jc w:val="both"/>
        <w:rPr>
          <w:rFonts w:ascii="Times New Roman" w:eastAsiaTheme="minorEastAsia" w:hAnsi="Times New Roman" w:cs="Times New Roman"/>
        </w:rPr>
      </w:pPr>
      <w:r w:rsidRPr="003B3EEA">
        <w:rPr>
          <w:rFonts w:ascii="Times New Roman" w:eastAsiaTheme="minorEastAsia" w:hAnsi="Times New Roman" w:cs="Times New Roman"/>
        </w:rPr>
        <w:t>Datum:</w:t>
      </w:r>
    </w:p>
    <w:p w:rsidR="005E421B" w:rsidRPr="003B3EEA" w:rsidRDefault="005E421B" w:rsidP="005E421B">
      <w:pPr>
        <w:spacing w:after="0" w:line="240" w:lineRule="auto"/>
        <w:jc w:val="both"/>
        <w:rPr>
          <w:rFonts w:ascii="Times New Roman" w:eastAsiaTheme="minorEastAsia" w:hAnsi="Times New Roman" w:cs="Times New Roman"/>
        </w:rPr>
      </w:pPr>
      <w:r w:rsidRPr="003B3EEA">
        <w:rPr>
          <w:rFonts w:ascii="Times New Roman" w:eastAsiaTheme="minorEastAsia" w:hAnsi="Times New Roman" w:cs="Times New Roman"/>
        </w:rPr>
        <w:tab/>
      </w:r>
      <w:r w:rsidRPr="003B3EEA">
        <w:rPr>
          <w:rFonts w:ascii="Times New Roman" w:eastAsiaTheme="minorEastAsia" w:hAnsi="Times New Roman" w:cs="Times New Roman"/>
        </w:rPr>
        <w:tab/>
      </w:r>
      <w:r w:rsidRPr="003B3EEA">
        <w:rPr>
          <w:rFonts w:ascii="Times New Roman" w:eastAsiaTheme="minorEastAsia" w:hAnsi="Times New Roman" w:cs="Times New Roman"/>
        </w:rPr>
        <w:tab/>
      </w:r>
      <w:r w:rsidRPr="003B3EEA">
        <w:rPr>
          <w:rFonts w:ascii="Times New Roman" w:eastAsiaTheme="minorEastAsia" w:hAnsi="Times New Roman" w:cs="Times New Roman"/>
        </w:rPr>
        <w:tab/>
      </w:r>
      <w:r w:rsidRPr="003B3EEA">
        <w:rPr>
          <w:rFonts w:ascii="Times New Roman" w:eastAsiaTheme="minorEastAsia" w:hAnsi="Times New Roman" w:cs="Times New Roman"/>
        </w:rPr>
        <w:tab/>
      </w:r>
      <w:r w:rsidRPr="003B3EEA">
        <w:rPr>
          <w:rFonts w:ascii="Times New Roman" w:eastAsiaTheme="minorEastAsia" w:hAnsi="Times New Roman" w:cs="Times New Roman"/>
        </w:rPr>
        <w:tab/>
      </w:r>
      <w:r w:rsidRPr="003B3EEA">
        <w:rPr>
          <w:rFonts w:ascii="Times New Roman" w:eastAsiaTheme="minorEastAsia" w:hAnsi="Times New Roman" w:cs="Times New Roman"/>
        </w:rPr>
        <w:tab/>
      </w:r>
      <w:r w:rsidRPr="003B3EEA">
        <w:rPr>
          <w:rFonts w:ascii="Times New Roman" w:eastAsiaTheme="minorEastAsia" w:hAnsi="Times New Roman" w:cs="Times New Roman"/>
        </w:rPr>
        <w:tab/>
      </w:r>
      <w:r w:rsidRPr="003B3EEA">
        <w:rPr>
          <w:rFonts w:ascii="Times New Roman" w:eastAsiaTheme="minorEastAsia" w:hAnsi="Times New Roman" w:cs="Times New Roman"/>
        </w:rPr>
        <w:tab/>
      </w:r>
      <w:r w:rsidRPr="003B3EEA">
        <w:rPr>
          <w:rFonts w:ascii="Times New Roman" w:eastAsiaTheme="minorEastAsia" w:hAnsi="Times New Roman" w:cs="Times New Roman"/>
        </w:rPr>
        <w:tab/>
      </w:r>
      <w:r w:rsidRPr="003B3EEA">
        <w:rPr>
          <w:rFonts w:ascii="Times New Roman" w:eastAsiaTheme="minorEastAsia" w:hAnsi="Times New Roman" w:cs="Times New Roman"/>
        </w:rPr>
        <w:tab/>
      </w:r>
      <w:r w:rsidRPr="003B3EEA">
        <w:rPr>
          <w:rFonts w:ascii="Times New Roman" w:eastAsiaTheme="minorEastAsia" w:hAnsi="Times New Roman" w:cs="Times New Roman"/>
        </w:rPr>
        <w:tab/>
      </w:r>
      <w:r w:rsidRPr="003B3EEA">
        <w:rPr>
          <w:rFonts w:ascii="Times New Roman" w:eastAsiaTheme="minorEastAsia" w:hAnsi="Times New Roman" w:cs="Times New Roman"/>
        </w:rPr>
        <w:tab/>
      </w:r>
      <w:r w:rsidRPr="003B3EEA">
        <w:rPr>
          <w:rFonts w:ascii="Times New Roman" w:eastAsiaTheme="minorEastAsia" w:hAnsi="Times New Roman" w:cs="Times New Roman"/>
        </w:rPr>
        <w:tab/>
      </w:r>
      <w:r w:rsidRPr="003B3EEA">
        <w:rPr>
          <w:rFonts w:ascii="Times New Roman" w:eastAsiaTheme="minorEastAsia" w:hAnsi="Times New Roman" w:cs="Times New Roman"/>
        </w:rPr>
        <w:tab/>
      </w:r>
      <w:r w:rsidRPr="003B3EEA">
        <w:rPr>
          <w:rFonts w:ascii="Times New Roman" w:eastAsiaTheme="minorEastAsia" w:hAnsi="Times New Roman" w:cs="Times New Roman"/>
        </w:rPr>
        <w:tab/>
      </w:r>
      <w:r w:rsidRPr="003B3EEA">
        <w:rPr>
          <w:rFonts w:ascii="Times New Roman" w:eastAsiaTheme="minorEastAsia" w:hAnsi="Times New Roman" w:cs="Times New Roman"/>
        </w:rPr>
        <w:tab/>
      </w:r>
      <w:r w:rsidRPr="003B3EEA">
        <w:rPr>
          <w:rFonts w:ascii="Times New Roman" w:eastAsiaTheme="minorEastAsia" w:hAnsi="Times New Roman" w:cs="Times New Roman"/>
        </w:rPr>
        <w:tab/>
        <w:t>Podpis odgovorne osebe in žig:</w:t>
      </w:r>
    </w:p>
    <w:p w:rsidR="005E421B" w:rsidRPr="003B3EEA" w:rsidRDefault="005E421B" w:rsidP="005E421B">
      <w:pPr>
        <w:spacing w:after="0" w:line="240" w:lineRule="auto"/>
        <w:jc w:val="both"/>
        <w:rPr>
          <w:rFonts w:ascii="Times New Roman" w:eastAsiaTheme="minorEastAsia"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p>
    <w:p w:rsidR="005E421B" w:rsidRPr="003B3EEA" w:rsidRDefault="005E421B" w:rsidP="005E421B">
      <w:pPr>
        <w:spacing w:after="0" w:line="240" w:lineRule="auto"/>
        <w:jc w:val="both"/>
        <w:rPr>
          <w:rFonts w:ascii="Times New Roman" w:hAnsi="Times New Roman" w:cs="Times New Roman"/>
        </w:rPr>
      </w:pPr>
      <w:r w:rsidRPr="003B3EEA">
        <w:rPr>
          <w:rFonts w:ascii="Times New Roman" w:hAnsi="Times New Roman" w:cs="Times New Roman"/>
        </w:rPr>
        <w:lastRenderedPageBreak/>
        <w:t>PRILOGA št. 3: Parafiran osnutek pogodbe o ustanovitvi stavbne pravice za nepremičnine</w:t>
      </w:r>
    </w:p>
    <w:p w:rsidR="003B3EEA" w:rsidRPr="003B3EEA" w:rsidRDefault="003B3EEA" w:rsidP="005E421B">
      <w:pPr>
        <w:spacing w:after="0" w:line="240" w:lineRule="auto"/>
        <w:jc w:val="both"/>
        <w:rPr>
          <w:rFonts w:ascii="Times New Roman" w:hAnsi="Times New Roman" w:cs="Times New Roman"/>
        </w:rPr>
      </w:pPr>
    </w:p>
    <w:p w:rsidR="003B3EEA" w:rsidRPr="003B3EEA" w:rsidRDefault="003B3EEA" w:rsidP="005E421B">
      <w:pPr>
        <w:spacing w:after="0" w:line="240" w:lineRule="auto"/>
        <w:jc w:val="both"/>
        <w:rPr>
          <w:rFonts w:ascii="Times New Roman" w:hAnsi="Times New Roman" w:cs="Times New Roman"/>
        </w:rPr>
      </w:pPr>
    </w:p>
    <w:p w:rsidR="003B3EEA" w:rsidRPr="003B3EEA" w:rsidRDefault="003B3EEA" w:rsidP="003B3EEA">
      <w:pPr>
        <w:widowControl w:val="0"/>
        <w:autoSpaceDE w:val="0"/>
        <w:autoSpaceDN w:val="0"/>
        <w:adjustRightInd w:val="0"/>
        <w:spacing w:after="0" w:line="240" w:lineRule="auto"/>
        <w:jc w:val="both"/>
        <w:rPr>
          <w:rFonts w:ascii="Times New Roman" w:hAnsi="Times New Roman"/>
        </w:rPr>
      </w:pPr>
      <w:r w:rsidRPr="003B3EEA">
        <w:rPr>
          <w:rFonts w:ascii="Times New Roman" w:hAnsi="Times New Roman"/>
          <w:b/>
        </w:rPr>
        <w:t>MESTNA OBČINA LJUBLJANA</w:t>
      </w:r>
      <w:r w:rsidRPr="003B3EEA">
        <w:rPr>
          <w:rFonts w:ascii="Times New Roman" w:hAnsi="Times New Roman"/>
        </w:rPr>
        <w:t xml:space="preserve">, Mestni trg 1, 1000 Ljubljana, ki jo zastopa župan Zoran Janković, </w:t>
      </w:r>
    </w:p>
    <w:p w:rsidR="003B3EEA" w:rsidRPr="003B3EEA" w:rsidRDefault="003B3EEA" w:rsidP="003B3EEA">
      <w:pPr>
        <w:widowControl w:val="0"/>
        <w:autoSpaceDE w:val="0"/>
        <w:autoSpaceDN w:val="0"/>
        <w:adjustRightInd w:val="0"/>
        <w:spacing w:after="0" w:line="240" w:lineRule="auto"/>
        <w:jc w:val="both"/>
        <w:rPr>
          <w:rFonts w:ascii="Times New Roman" w:hAnsi="Times New Roman"/>
          <w:bCs/>
        </w:rPr>
      </w:pPr>
      <w:r w:rsidRPr="003B3EEA">
        <w:rPr>
          <w:rFonts w:ascii="Times New Roman" w:hAnsi="Times New Roman"/>
          <w:bCs/>
        </w:rPr>
        <w:t>identifikacijska številka za DDV: SI 67593321,</w:t>
      </w:r>
    </w:p>
    <w:p w:rsidR="003B3EEA" w:rsidRPr="003B3EEA" w:rsidRDefault="003B3EEA" w:rsidP="003B3EEA">
      <w:pPr>
        <w:widowControl w:val="0"/>
        <w:autoSpaceDE w:val="0"/>
        <w:autoSpaceDN w:val="0"/>
        <w:adjustRightInd w:val="0"/>
        <w:spacing w:after="0" w:line="240" w:lineRule="auto"/>
        <w:jc w:val="both"/>
        <w:rPr>
          <w:rFonts w:ascii="Times New Roman" w:hAnsi="Times New Roman"/>
          <w:bCs/>
        </w:rPr>
      </w:pPr>
      <w:r w:rsidRPr="003B3EEA">
        <w:rPr>
          <w:rFonts w:ascii="Times New Roman" w:hAnsi="Times New Roman"/>
          <w:bCs/>
        </w:rPr>
        <w:t xml:space="preserve">matična številka: 5874025000 </w:t>
      </w:r>
    </w:p>
    <w:p w:rsidR="003B3EEA" w:rsidRPr="003B3EEA" w:rsidRDefault="003B3EEA" w:rsidP="003B3EEA">
      <w:pPr>
        <w:spacing w:after="0" w:line="240" w:lineRule="auto"/>
        <w:rPr>
          <w:rFonts w:ascii="Times New Roman" w:hAnsi="Times New Roman"/>
          <w:bCs/>
        </w:rPr>
      </w:pPr>
      <w:r w:rsidRPr="003B3EEA">
        <w:rPr>
          <w:rFonts w:ascii="Times New Roman" w:hAnsi="Times New Roman"/>
          <w:bCs/>
        </w:rPr>
        <w:t>(v nadaljevanju: lastnik nepremičnin)</w:t>
      </w:r>
    </w:p>
    <w:p w:rsidR="003B3EEA" w:rsidRPr="003B3EEA" w:rsidRDefault="003B3EEA" w:rsidP="003B3EEA">
      <w:pPr>
        <w:pStyle w:val="FR2"/>
        <w:ind w:left="0" w:right="-36"/>
        <w:rPr>
          <w:rFonts w:ascii="Times New Roman" w:hAnsi="Times New Roman" w:cs="Times New Roman"/>
          <w:b/>
          <w:bCs/>
          <w:sz w:val="22"/>
          <w:szCs w:val="22"/>
        </w:rPr>
      </w:pPr>
    </w:p>
    <w:p w:rsidR="003B3EEA" w:rsidRPr="003B3EEA" w:rsidRDefault="003B3EEA" w:rsidP="003B3EEA">
      <w:pPr>
        <w:pStyle w:val="FR2"/>
        <w:ind w:left="0" w:right="-36"/>
        <w:rPr>
          <w:rFonts w:ascii="Times New Roman" w:hAnsi="Times New Roman" w:cs="Times New Roman"/>
          <w:bCs/>
          <w:sz w:val="22"/>
          <w:szCs w:val="22"/>
        </w:rPr>
      </w:pPr>
    </w:p>
    <w:p w:rsidR="003B3EEA" w:rsidRPr="003B3EEA" w:rsidRDefault="003B3EEA" w:rsidP="003B3EEA">
      <w:pPr>
        <w:pStyle w:val="FR2"/>
        <w:ind w:left="0" w:right="-36"/>
        <w:rPr>
          <w:rFonts w:ascii="Times New Roman" w:hAnsi="Times New Roman" w:cs="Times New Roman"/>
          <w:bCs/>
          <w:sz w:val="22"/>
          <w:szCs w:val="22"/>
        </w:rPr>
      </w:pPr>
      <w:r w:rsidRPr="003B3EEA">
        <w:rPr>
          <w:rFonts w:ascii="Times New Roman" w:hAnsi="Times New Roman" w:cs="Times New Roman"/>
          <w:bCs/>
          <w:sz w:val="22"/>
          <w:szCs w:val="22"/>
        </w:rPr>
        <w:t>in</w:t>
      </w:r>
    </w:p>
    <w:p w:rsidR="003B3EEA" w:rsidRPr="003B3EEA" w:rsidRDefault="003B3EEA" w:rsidP="003B3EEA">
      <w:pPr>
        <w:pStyle w:val="FR2"/>
        <w:ind w:left="0" w:right="-36"/>
        <w:rPr>
          <w:rFonts w:ascii="Times New Roman" w:hAnsi="Times New Roman" w:cs="Times New Roman"/>
          <w:b/>
          <w:bCs/>
          <w:sz w:val="22"/>
          <w:szCs w:val="22"/>
        </w:rPr>
      </w:pPr>
    </w:p>
    <w:p w:rsidR="003B3EEA" w:rsidRPr="003B3EEA" w:rsidRDefault="003B3EEA" w:rsidP="003B3EEA">
      <w:pPr>
        <w:pStyle w:val="FR2"/>
        <w:ind w:left="0" w:right="-36"/>
        <w:rPr>
          <w:rFonts w:ascii="Times New Roman" w:hAnsi="Times New Roman" w:cs="Times New Roman"/>
          <w:b/>
          <w:bCs/>
          <w:sz w:val="22"/>
          <w:szCs w:val="22"/>
        </w:rPr>
      </w:pPr>
    </w:p>
    <w:p w:rsidR="003B3EEA" w:rsidRPr="003B3EEA" w:rsidRDefault="003B3EEA" w:rsidP="003B3EEA">
      <w:pPr>
        <w:spacing w:after="0" w:line="240" w:lineRule="auto"/>
        <w:jc w:val="both"/>
        <w:rPr>
          <w:rFonts w:ascii="Times New Roman" w:hAnsi="Times New Roman"/>
          <w:snapToGrid w:val="0"/>
        </w:rPr>
      </w:pPr>
      <w:r w:rsidRPr="003B3EEA">
        <w:rPr>
          <w:rFonts w:ascii="Times New Roman" w:hAnsi="Times New Roman"/>
          <w:b/>
          <w:snapToGrid w:val="0"/>
        </w:rPr>
        <w:t>______________________________</w:t>
      </w:r>
      <w:r w:rsidRPr="003B3EEA">
        <w:rPr>
          <w:rFonts w:ascii="Times New Roman" w:hAnsi="Times New Roman"/>
          <w:snapToGrid w:val="0"/>
        </w:rPr>
        <w:t>,</w:t>
      </w:r>
      <w:r w:rsidRPr="003B3EEA">
        <w:rPr>
          <w:rFonts w:ascii="Times New Roman" w:hAnsi="Times New Roman"/>
          <w:b/>
          <w:snapToGrid w:val="0"/>
        </w:rPr>
        <w:t xml:space="preserve"> </w:t>
      </w:r>
      <w:r w:rsidRPr="003B3EEA">
        <w:rPr>
          <w:rFonts w:ascii="Times New Roman" w:hAnsi="Times New Roman"/>
          <w:snapToGrid w:val="0"/>
        </w:rPr>
        <w:t>ki ga zastopa __________________________</w:t>
      </w:r>
    </w:p>
    <w:p w:rsidR="003B3EEA" w:rsidRPr="003B3EEA" w:rsidRDefault="003B3EEA" w:rsidP="003B3EEA">
      <w:pPr>
        <w:spacing w:after="0" w:line="240" w:lineRule="auto"/>
        <w:jc w:val="both"/>
        <w:rPr>
          <w:rFonts w:ascii="Times New Roman" w:hAnsi="Times New Roman"/>
          <w:snapToGrid w:val="0"/>
        </w:rPr>
      </w:pPr>
      <w:r w:rsidRPr="003B3EEA">
        <w:rPr>
          <w:rFonts w:ascii="Times New Roman" w:hAnsi="Times New Roman"/>
          <w:snapToGrid w:val="0"/>
        </w:rPr>
        <w:t>identifikacijska številka za DDV: ______________</w:t>
      </w:r>
    </w:p>
    <w:p w:rsidR="003B3EEA" w:rsidRPr="003B3EEA" w:rsidRDefault="003B3EEA" w:rsidP="003B3EEA">
      <w:pPr>
        <w:spacing w:after="0" w:line="240" w:lineRule="auto"/>
        <w:jc w:val="both"/>
        <w:rPr>
          <w:rFonts w:ascii="Times New Roman" w:hAnsi="Times New Roman"/>
          <w:snapToGrid w:val="0"/>
        </w:rPr>
      </w:pPr>
      <w:r w:rsidRPr="003B3EEA">
        <w:rPr>
          <w:rFonts w:ascii="Times New Roman" w:hAnsi="Times New Roman"/>
          <w:snapToGrid w:val="0"/>
        </w:rPr>
        <w:t>matična številka: ___________________</w:t>
      </w:r>
    </w:p>
    <w:p w:rsidR="003B3EEA" w:rsidRPr="003B3EEA" w:rsidRDefault="003B3EEA" w:rsidP="003B3EEA">
      <w:pPr>
        <w:spacing w:after="0" w:line="240" w:lineRule="auto"/>
        <w:rPr>
          <w:rFonts w:ascii="Times New Roman" w:hAnsi="Times New Roman"/>
          <w:bCs/>
        </w:rPr>
      </w:pPr>
      <w:r w:rsidRPr="003B3EEA">
        <w:rPr>
          <w:rFonts w:ascii="Times New Roman" w:hAnsi="Times New Roman"/>
          <w:bCs/>
        </w:rPr>
        <w:t>(v nadaljevanju: imetnik stavbne pravice)</w:t>
      </w:r>
    </w:p>
    <w:p w:rsidR="003B3EEA" w:rsidRPr="003B3EEA" w:rsidRDefault="003B3EEA" w:rsidP="003B3EEA">
      <w:pPr>
        <w:pStyle w:val="FR2"/>
        <w:ind w:left="0" w:right="-36"/>
        <w:rPr>
          <w:rFonts w:ascii="Times New Roman" w:hAnsi="Times New Roman" w:cs="Times New Roman"/>
          <w:b/>
          <w:bCs/>
          <w:sz w:val="22"/>
          <w:szCs w:val="22"/>
        </w:rPr>
      </w:pPr>
    </w:p>
    <w:p w:rsidR="003B3EEA" w:rsidRPr="003B3EEA" w:rsidRDefault="003B3EEA" w:rsidP="003B3EEA">
      <w:pPr>
        <w:pStyle w:val="FR2"/>
        <w:ind w:left="0" w:right="-36"/>
        <w:rPr>
          <w:rFonts w:ascii="Times New Roman" w:hAnsi="Times New Roman" w:cs="Times New Roman"/>
          <w:b/>
          <w:bCs/>
          <w:sz w:val="22"/>
          <w:szCs w:val="22"/>
        </w:rPr>
      </w:pPr>
    </w:p>
    <w:p w:rsidR="003B3EEA" w:rsidRPr="003B3EEA" w:rsidRDefault="003B3EEA" w:rsidP="003B3EEA">
      <w:pPr>
        <w:pStyle w:val="FR2"/>
        <w:ind w:left="0" w:right="-36"/>
        <w:rPr>
          <w:rFonts w:ascii="Times New Roman" w:hAnsi="Times New Roman" w:cs="Times New Roman"/>
          <w:b/>
          <w:bCs/>
          <w:sz w:val="22"/>
          <w:szCs w:val="22"/>
        </w:rPr>
      </w:pPr>
    </w:p>
    <w:p w:rsidR="003B3EEA" w:rsidRPr="003B3EEA" w:rsidRDefault="003B3EEA" w:rsidP="003B3EEA">
      <w:pPr>
        <w:widowControl w:val="0"/>
        <w:autoSpaceDE w:val="0"/>
        <w:autoSpaceDN w:val="0"/>
        <w:adjustRightInd w:val="0"/>
        <w:spacing w:after="0" w:line="240" w:lineRule="auto"/>
        <w:jc w:val="both"/>
        <w:rPr>
          <w:rFonts w:ascii="Times New Roman" w:hAnsi="Times New Roman"/>
        </w:rPr>
      </w:pPr>
      <w:r w:rsidRPr="003B3EEA">
        <w:rPr>
          <w:rFonts w:ascii="Times New Roman" w:hAnsi="Times New Roman"/>
        </w:rPr>
        <w:t>skleneta naslednjo</w:t>
      </w:r>
    </w:p>
    <w:p w:rsidR="003B3EEA" w:rsidRPr="003B3EEA" w:rsidRDefault="003B3EEA" w:rsidP="003B3EEA">
      <w:pPr>
        <w:pStyle w:val="FR2"/>
        <w:ind w:left="0" w:right="-36"/>
        <w:rPr>
          <w:rFonts w:ascii="Times New Roman" w:hAnsi="Times New Roman" w:cs="Times New Roman"/>
          <w:b/>
          <w:bCs/>
          <w:sz w:val="22"/>
          <w:szCs w:val="22"/>
        </w:rPr>
      </w:pPr>
    </w:p>
    <w:p w:rsidR="003B3EEA" w:rsidRPr="003B3EEA" w:rsidRDefault="003B3EEA" w:rsidP="003B3EEA">
      <w:pPr>
        <w:pStyle w:val="FR2"/>
        <w:ind w:left="0" w:right="-36"/>
        <w:rPr>
          <w:rFonts w:ascii="Times New Roman" w:hAnsi="Times New Roman" w:cs="Times New Roman"/>
          <w:b/>
          <w:bCs/>
          <w:sz w:val="22"/>
          <w:szCs w:val="22"/>
        </w:rPr>
      </w:pPr>
    </w:p>
    <w:p w:rsidR="003B3EEA" w:rsidRPr="003B3EEA" w:rsidRDefault="003B3EEA" w:rsidP="003B3EEA">
      <w:pPr>
        <w:spacing w:after="0" w:line="240" w:lineRule="auto"/>
        <w:jc w:val="center"/>
        <w:rPr>
          <w:rFonts w:ascii="Times New Roman" w:hAnsi="Times New Roman"/>
          <w:b/>
        </w:rPr>
      </w:pPr>
      <w:r w:rsidRPr="003B3EEA">
        <w:rPr>
          <w:rFonts w:ascii="Times New Roman" w:hAnsi="Times New Roman"/>
          <w:b/>
        </w:rPr>
        <w:t>POGODBO O USTANOVITVI STAVBNE PRAVICE</w:t>
      </w:r>
    </w:p>
    <w:p w:rsidR="003B3EEA" w:rsidRPr="003B3EEA" w:rsidRDefault="003B3EEA" w:rsidP="003B3EEA">
      <w:pPr>
        <w:spacing w:after="0" w:line="240" w:lineRule="auto"/>
        <w:jc w:val="both"/>
        <w:rPr>
          <w:rFonts w:ascii="Times New Roman" w:hAnsi="Times New Roman"/>
          <w:b/>
          <w:bCs/>
        </w:rPr>
      </w:pPr>
    </w:p>
    <w:p w:rsidR="003B3EEA" w:rsidRPr="003B3EEA" w:rsidRDefault="003B3EEA" w:rsidP="003B3EEA">
      <w:pPr>
        <w:spacing w:after="0" w:line="240" w:lineRule="auto"/>
        <w:jc w:val="both"/>
        <w:rPr>
          <w:rFonts w:ascii="Times New Roman" w:hAnsi="Times New Roman"/>
          <w:b/>
          <w:bCs/>
        </w:rPr>
      </w:pPr>
    </w:p>
    <w:p w:rsidR="003B3EEA" w:rsidRPr="003B3EEA" w:rsidRDefault="003B3EEA" w:rsidP="003B3EEA">
      <w:pPr>
        <w:spacing w:after="0" w:line="240" w:lineRule="auto"/>
        <w:jc w:val="both"/>
        <w:rPr>
          <w:rFonts w:ascii="Times New Roman" w:hAnsi="Times New Roman"/>
          <w:b/>
          <w:bCs/>
        </w:rPr>
      </w:pPr>
      <w:r w:rsidRPr="003B3EEA">
        <w:rPr>
          <w:rFonts w:ascii="Times New Roman" w:hAnsi="Times New Roman"/>
          <w:b/>
          <w:bCs/>
        </w:rPr>
        <w:t>Uvodne ugotovitve</w:t>
      </w:r>
    </w:p>
    <w:p w:rsidR="003B3EEA" w:rsidRPr="003B3EEA" w:rsidRDefault="003B3EEA" w:rsidP="003B3EEA">
      <w:pPr>
        <w:pStyle w:val="Odstavekseznama"/>
        <w:numPr>
          <w:ilvl w:val="0"/>
          <w:numId w:val="19"/>
        </w:numPr>
        <w:spacing w:after="0" w:line="240" w:lineRule="auto"/>
        <w:jc w:val="center"/>
        <w:rPr>
          <w:rFonts w:ascii="Times New Roman" w:hAnsi="Times New Roman"/>
          <w:b/>
        </w:rPr>
      </w:pPr>
      <w:r w:rsidRPr="003B3EEA">
        <w:rPr>
          <w:rFonts w:ascii="Times New Roman" w:hAnsi="Times New Roman"/>
          <w:b/>
        </w:rPr>
        <w:t>člen</w:t>
      </w:r>
    </w:p>
    <w:p w:rsidR="003B3EEA" w:rsidRPr="003B3EEA" w:rsidRDefault="003B3EEA" w:rsidP="003B3EEA">
      <w:pPr>
        <w:pStyle w:val="Odstavekseznama"/>
        <w:spacing w:after="0" w:line="240" w:lineRule="auto"/>
        <w:rPr>
          <w:rFonts w:ascii="Times New Roman" w:hAnsi="Times New Roman"/>
          <w:b/>
        </w:rPr>
      </w:pPr>
    </w:p>
    <w:p w:rsidR="003B3EEA" w:rsidRPr="003B3EEA" w:rsidRDefault="003B3EEA" w:rsidP="003B3EEA">
      <w:pPr>
        <w:pStyle w:val="Telobesedila"/>
        <w:widowControl/>
        <w:adjustRightInd/>
        <w:spacing w:before="0" w:after="0" w:line="240" w:lineRule="auto"/>
        <w:rPr>
          <w:sz w:val="22"/>
          <w:szCs w:val="22"/>
        </w:rPr>
      </w:pPr>
      <w:r w:rsidRPr="003B3EEA">
        <w:rPr>
          <w:sz w:val="22"/>
          <w:szCs w:val="22"/>
        </w:rPr>
        <w:t xml:space="preserve">Pogodbeni stranki sporazumno ugotavljata, da: </w:t>
      </w:r>
    </w:p>
    <w:p w:rsidR="003B3EEA" w:rsidRPr="003B3EEA" w:rsidRDefault="003B3EEA" w:rsidP="003B3EEA">
      <w:pPr>
        <w:pStyle w:val="Odstavekseznama"/>
        <w:numPr>
          <w:ilvl w:val="0"/>
          <w:numId w:val="20"/>
        </w:numPr>
        <w:spacing w:after="0" w:line="240" w:lineRule="auto"/>
        <w:jc w:val="both"/>
        <w:rPr>
          <w:rFonts w:ascii="Times New Roman" w:hAnsi="Times New Roman"/>
        </w:rPr>
      </w:pPr>
      <w:r w:rsidRPr="003B3EEA">
        <w:rPr>
          <w:rFonts w:ascii="Times New Roman" w:hAnsi="Times New Roman"/>
        </w:rPr>
        <w:t>so nepremičnine ID znak: parcela 1752 271/14, parcela 1722 841/3, parcela 1722 1756/2, parcela 1722 841/12, parcela 1722 841/29, parcela 1722 1759/2, parcela 1723 1988/10, parcela 1723 1988/2, parcela 1723 1988/1, parcela 1723 1988/4, parcela 1723 1983/2 in parcela 1723 1977/4  v lasti lastnika nepremičnin do celote,</w:t>
      </w:r>
    </w:p>
    <w:p w:rsidR="003B3EEA" w:rsidRPr="003B3EEA" w:rsidRDefault="003B3EEA" w:rsidP="003B3EEA">
      <w:pPr>
        <w:pStyle w:val="Odstavekseznama"/>
        <w:numPr>
          <w:ilvl w:val="0"/>
          <w:numId w:val="20"/>
        </w:numPr>
        <w:spacing w:after="0" w:line="240" w:lineRule="auto"/>
        <w:jc w:val="both"/>
        <w:rPr>
          <w:rFonts w:ascii="Times New Roman" w:hAnsi="Times New Roman"/>
        </w:rPr>
      </w:pPr>
      <w:r w:rsidRPr="003B3EEA">
        <w:rPr>
          <w:rFonts w:ascii="Times New Roman" w:hAnsi="Times New Roman"/>
        </w:rPr>
        <w:t>nepremičnina ID znak: parcela 1752 271/14 v naravi predstavlja javno površino, in sicer parkirišče P+R Stanežiče, nepremičnine ID znak: parcela 1722 841/3, parcela 1722 1756/2, parcela 1722 841/12, parcela 1722 841/29 in parcela 1722 1759/2 v naravi predstavljajo javno površino, in sicer parkirišče P+R Barje, nepremičnine parcela 1723 1988/10, parcela 1723 1988/2, parcela 1723 1988/1, parcela 1723 1988/4, parcela 1723 1983/2, parcela 1723 1977/4 v naravi predstavljajo javno površino, in sicer parkirišče P+R Dolgi most,</w:t>
      </w:r>
    </w:p>
    <w:p w:rsidR="003B3EEA" w:rsidRPr="003B3EEA" w:rsidRDefault="003B3EEA" w:rsidP="003B3EEA">
      <w:pPr>
        <w:pStyle w:val="Odstavekseznama"/>
        <w:numPr>
          <w:ilvl w:val="0"/>
          <w:numId w:val="20"/>
        </w:numPr>
        <w:spacing w:after="0" w:line="240" w:lineRule="auto"/>
        <w:jc w:val="both"/>
        <w:rPr>
          <w:rFonts w:ascii="Times New Roman" w:hAnsi="Times New Roman"/>
        </w:rPr>
      </w:pPr>
      <w:r w:rsidRPr="003B3EEA">
        <w:rPr>
          <w:rFonts w:ascii="Times New Roman" w:hAnsi="Times New Roman"/>
        </w:rPr>
        <w:t>znaša površina nepremičnine ID znak: parcela 1752 271/14 v izmeri 29.755 m</w:t>
      </w:r>
      <w:r w:rsidRPr="003B3EEA">
        <w:rPr>
          <w:rFonts w:ascii="Times New Roman" w:hAnsi="Times New Roman"/>
          <w:vertAlign w:val="superscript"/>
        </w:rPr>
        <w:t xml:space="preserve">2 </w:t>
      </w:r>
      <w:r w:rsidRPr="003B3EEA">
        <w:rPr>
          <w:rFonts w:ascii="Times New Roman" w:hAnsi="Times New Roman"/>
        </w:rPr>
        <w:t>in da se stavbna pravica s to pogodbo ustanavlja le na delu nepremičnine v izmeri  673 m</w:t>
      </w:r>
      <w:r w:rsidRPr="003B3EEA">
        <w:rPr>
          <w:rFonts w:ascii="Times New Roman" w:hAnsi="Times New Roman"/>
          <w:vertAlign w:val="superscript"/>
        </w:rPr>
        <w:t>2</w:t>
      </w:r>
      <w:r w:rsidRPr="003B3EEA">
        <w:rPr>
          <w:rFonts w:ascii="Times New Roman" w:hAnsi="Times New Roman"/>
        </w:rPr>
        <w:t>, ki predstavlja 2,26 % delež glede na celotno nepremičnino,</w:t>
      </w:r>
    </w:p>
    <w:p w:rsidR="003B3EEA" w:rsidRPr="003B3EEA" w:rsidRDefault="003B3EEA" w:rsidP="003B3EEA">
      <w:pPr>
        <w:pStyle w:val="Odstavekseznama"/>
        <w:numPr>
          <w:ilvl w:val="0"/>
          <w:numId w:val="20"/>
        </w:numPr>
        <w:spacing w:after="0" w:line="240" w:lineRule="auto"/>
        <w:jc w:val="both"/>
        <w:rPr>
          <w:rFonts w:ascii="Times New Roman" w:hAnsi="Times New Roman"/>
        </w:rPr>
      </w:pPr>
      <w:r w:rsidRPr="003B3EEA">
        <w:rPr>
          <w:rFonts w:ascii="Times New Roman" w:hAnsi="Times New Roman"/>
        </w:rPr>
        <w:t>znaša površina nepremičnine ID znak: parcela  1722 841/3 v izmeri  3.342 m</w:t>
      </w:r>
      <w:r w:rsidRPr="003B3EEA">
        <w:rPr>
          <w:rFonts w:ascii="Times New Roman" w:hAnsi="Times New Roman"/>
          <w:vertAlign w:val="superscript"/>
        </w:rPr>
        <w:t xml:space="preserve">2 </w:t>
      </w:r>
      <w:r w:rsidRPr="003B3EEA">
        <w:rPr>
          <w:rFonts w:ascii="Times New Roman" w:hAnsi="Times New Roman"/>
        </w:rPr>
        <w:t>in da se stavbna pravica s to pogodbo ustanavlja le na delu nepremičnine v izmeri 122 m</w:t>
      </w:r>
      <w:r w:rsidRPr="003B3EEA">
        <w:rPr>
          <w:rFonts w:ascii="Times New Roman" w:hAnsi="Times New Roman"/>
          <w:vertAlign w:val="superscript"/>
        </w:rPr>
        <w:t>2</w:t>
      </w:r>
      <w:r w:rsidRPr="003B3EEA">
        <w:rPr>
          <w:rFonts w:ascii="Times New Roman" w:hAnsi="Times New Roman"/>
        </w:rPr>
        <w:t>, ki predstavlja 3,65 % delež glede na celotno nepremičnino,</w:t>
      </w:r>
    </w:p>
    <w:p w:rsidR="003B3EEA" w:rsidRPr="003B3EEA" w:rsidRDefault="003B3EEA" w:rsidP="003B3EEA">
      <w:pPr>
        <w:pStyle w:val="Odstavekseznama"/>
        <w:numPr>
          <w:ilvl w:val="0"/>
          <w:numId w:val="20"/>
        </w:numPr>
        <w:spacing w:after="0" w:line="240" w:lineRule="auto"/>
        <w:jc w:val="both"/>
        <w:rPr>
          <w:rFonts w:ascii="Times New Roman" w:hAnsi="Times New Roman"/>
        </w:rPr>
      </w:pPr>
      <w:r w:rsidRPr="003B3EEA">
        <w:rPr>
          <w:rFonts w:ascii="Times New Roman" w:hAnsi="Times New Roman"/>
        </w:rPr>
        <w:t>znaša površina nepremičnine ID znak: parcela  1722 1756/2 v izmeri 1.548 m</w:t>
      </w:r>
      <w:r w:rsidRPr="003B3EEA">
        <w:rPr>
          <w:rFonts w:ascii="Times New Roman" w:hAnsi="Times New Roman"/>
          <w:vertAlign w:val="superscript"/>
        </w:rPr>
        <w:t xml:space="preserve">2 </w:t>
      </w:r>
      <w:r w:rsidRPr="003B3EEA">
        <w:rPr>
          <w:rFonts w:ascii="Times New Roman" w:hAnsi="Times New Roman"/>
        </w:rPr>
        <w:t>in da se stavbna pravica s to pogodbo ustanavlja le na delu nepremičnine v izmeri 142 m</w:t>
      </w:r>
      <w:r w:rsidRPr="003B3EEA">
        <w:rPr>
          <w:rFonts w:ascii="Times New Roman" w:hAnsi="Times New Roman"/>
          <w:vertAlign w:val="superscript"/>
        </w:rPr>
        <w:t>2</w:t>
      </w:r>
      <w:r w:rsidRPr="003B3EEA">
        <w:rPr>
          <w:rFonts w:ascii="Times New Roman" w:hAnsi="Times New Roman"/>
        </w:rPr>
        <w:t>, ki predstavlja 9,17 % delež glede na celotno nepremičnino,</w:t>
      </w:r>
    </w:p>
    <w:p w:rsidR="003B3EEA" w:rsidRPr="003B3EEA" w:rsidRDefault="003B3EEA" w:rsidP="003B3EEA">
      <w:pPr>
        <w:pStyle w:val="Odstavekseznama"/>
        <w:numPr>
          <w:ilvl w:val="0"/>
          <w:numId w:val="20"/>
        </w:numPr>
        <w:spacing w:after="0" w:line="240" w:lineRule="auto"/>
        <w:jc w:val="both"/>
        <w:rPr>
          <w:rFonts w:ascii="Times New Roman" w:hAnsi="Times New Roman"/>
        </w:rPr>
      </w:pPr>
      <w:r w:rsidRPr="003B3EEA">
        <w:rPr>
          <w:rFonts w:ascii="Times New Roman" w:hAnsi="Times New Roman"/>
        </w:rPr>
        <w:t>znaša površina nepremičnine ID znak: parcela  1722 841/12 v izmeri 409 m</w:t>
      </w:r>
      <w:r w:rsidRPr="003B3EEA">
        <w:rPr>
          <w:rFonts w:ascii="Times New Roman" w:hAnsi="Times New Roman"/>
          <w:vertAlign w:val="superscript"/>
        </w:rPr>
        <w:t xml:space="preserve">2 </w:t>
      </w:r>
      <w:r w:rsidRPr="003B3EEA">
        <w:rPr>
          <w:rFonts w:ascii="Times New Roman" w:hAnsi="Times New Roman"/>
        </w:rPr>
        <w:t>in da se stavbna pravica s to pogodbo ustanavlja le na delu nepremičnine v izmeri 136 m</w:t>
      </w:r>
      <w:r w:rsidRPr="003B3EEA">
        <w:rPr>
          <w:rFonts w:ascii="Times New Roman" w:hAnsi="Times New Roman"/>
          <w:vertAlign w:val="superscript"/>
        </w:rPr>
        <w:t>2</w:t>
      </w:r>
      <w:r w:rsidRPr="003B3EEA">
        <w:rPr>
          <w:rFonts w:ascii="Times New Roman" w:hAnsi="Times New Roman"/>
        </w:rPr>
        <w:t>, ki predstavlja 33,25 % delež glede na celotno nepremičnino,</w:t>
      </w:r>
    </w:p>
    <w:p w:rsidR="003B3EEA" w:rsidRPr="003B3EEA" w:rsidRDefault="003B3EEA" w:rsidP="003B3EEA">
      <w:pPr>
        <w:pStyle w:val="Odstavekseznama"/>
        <w:numPr>
          <w:ilvl w:val="0"/>
          <w:numId w:val="20"/>
        </w:numPr>
        <w:spacing w:after="0" w:line="240" w:lineRule="auto"/>
        <w:jc w:val="both"/>
        <w:rPr>
          <w:rFonts w:ascii="Times New Roman" w:hAnsi="Times New Roman"/>
        </w:rPr>
      </w:pPr>
      <w:r w:rsidRPr="003B3EEA">
        <w:rPr>
          <w:rFonts w:ascii="Times New Roman" w:hAnsi="Times New Roman"/>
        </w:rPr>
        <w:t>znaša površina nepremičnine ID znak: parcela  1722 841/29 v izmeri 812 m</w:t>
      </w:r>
      <w:r w:rsidRPr="003B3EEA">
        <w:rPr>
          <w:rFonts w:ascii="Times New Roman" w:hAnsi="Times New Roman"/>
          <w:vertAlign w:val="superscript"/>
        </w:rPr>
        <w:t xml:space="preserve">2 </w:t>
      </w:r>
      <w:r w:rsidRPr="003B3EEA">
        <w:rPr>
          <w:rFonts w:ascii="Times New Roman" w:hAnsi="Times New Roman"/>
        </w:rPr>
        <w:t>in da se stavbna pravica s to pogodbo ustanavlja le na delu nepremičnine v izmeri 222 m</w:t>
      </w:r>
      <w:r w:rsidRPr="003B3EEA">
        <w:rPr>
          <w:rFonts w:ascii="Times New Roman" w:hAnsi="Times New Roman"/>
          <w:vertAlign w:val="superscript"/>
        </w:rPr>
        <w:t>2</w:t>
      </w:r>
      <w:r w:rsidRPr="003B3EEA">
        <w:rPr>
          <w:rFonts w:ascii="Times New Roman" w:hAnsi="Times New Roman"/>
        </w:rPr>
        <w:t>, ki predstavlja 27,34 % delež glede na celotno nepremičnino,</w:t>
      </w:r>
    </w:p>
    <w:p w:rsidR="003B3EEA" w:rsidRPr="003B3EEA" w:rsidRDefault="003B3EEA" w:rsidP="003B3EEA">
      <w:pPr>
        <w:pStyle w:val="Odstavekseznama"/>
        <w:numPr>
          <w:ilvl w:val="0"/>
          <w:numId w:val="20"/>
        </w:numPr>
        <w:spacing w:after="0" w:line="240" w:lineRule="auto"/>
        <w:jc w:val="both"/>
        <w:rPr>
          <w:rFonts w:ascii="Times New Roman" w:hAnsi="Times New Roman"/>
        </w:rPr>
      </w:pPr>
      <w:r w:rsidRPr="003B3EEA">
        <w:rPr>
          <w:rFonts w:ascii="Times New Roman" w:hAnsi="Times New Roman"/>
        </w:rPr>
        <w:t>znaša površina nepremičnine ID znak: parcela  1722 1759/2 v izmeri 3.470 m</w:t>
      </w:r>
      <w:r w:rsidRPr="003B3EEA">
        <w:rPr>
          <w:rFonts w:ascii="Times New Roman" w:hAnsi="Times New Roman"/>
          <w:vertAlign w:val="superscript"/>
        </w:rPr>
        <w:t xml:space="preserve">2 </w:t>
      </w:r>
      <w:r w:rsidRPr="003B3EEA">
        <w:rPr>
          <w:rFonts w:ascii="Times New Roman" w:hAnsi="Times New Roman"/>
        </w:rPr>
        <w:t>in da se stavbna pravica s to pogodbo ustanavlja le na delu nepremičnine v izmeri 20 m</w:t>
      </w:r>
      <w:r w:rsidRPr="003B3EEA">
        <w:rPr>
          <w:rFonts w:ascii="Times New Roman" w:hAnsi="Times New Roman"/>
          <w:vertAlign w:val="superscript"/>
        </w:rPr>
        <w:t>2</w:t>
      </w:r>
      <w:r w:rsidRPr="003B3EEA">
        <w:rPr>
          <w:rFonts w:ascii="Times New Roman" w:hAnsi="Times New Roman"/>
        </w:rPr>
        <w:t>, ki predstavlja 0,58 % delež glede na celotno nepremičnino,</w:t>
      </w:r>
    </w:p>
    <w:p w:rsidR="003B3EEA" w:rsidRPr="003B3EEA" w:rsidRDefault="003B3EEA" w:rsidP="003B3EEA">
      <w:pPr>
        <w:pStyle w:val="Odstavekseznama"/>
        <w:numPr>
          <w:ilvl w:val="0"/>
          <w:numId w:val="20"/>
        </w:numPr>
        <w:spacing w:after="0" w:line="240" w:lineRule="auto"/>
        <w:jc w:val="both"/>
        <w:rPr>
          <w:rFonts w:ascii="Times New Roman" w:hAnsi="Times New Roman"/>
        </w:rPr>
      </w:pPr>
      <w:r w:rsidRPr="003B3EEA">
        <w:rPr>
          <w:rFonts w:ascii="Times New Roman" w:hAnsi="Times New Roman"/>
        </w:rPr>
        <w:t>znaša površina nepremičnine ID znak: parcela 1723 1988/10 v izmeri 333 m</w:t>
      </w:r>
      <w:r w:rsidRPr="003B3EEA">
        <w:rPr>
          <w:rFonts w:ascii="Times New Roman" w:hAnsi="Times New Roman"/>
          <w:vertAlign w:val="superscript"/>
        </w:rPr>
        <w:t xml:space="preserve">2 </w:t>
      </w:r>
      <w:r w:rsidRPr="003B3EEA">
        <w:rPr>
          <w:rFonts w:ascii="Times New Roman" w:hAnsi="Times New Roman"/>
        </w:rPr>
        <w:t>in da se stavbna pravica s to pogodbo ustanavlja le na delu nepremičnine v izmeri 118 m</w:t>
      </w:r>
      <w:r w:rsidRPr="003B3EEA">
        <w:rPr>
          <w:rFonts w:ascii="Times New Roman" w:hAnsi="Times New Roman"/>
          <w:vertAlign w:val="superscript"/>
        </w:rPr>
        <w:t>2</w:t>
      </w:r>
      <w:r w:rsidRPr="003B3EEA">
        <w:rPr>
          <w:rFonts w:ascii="Times New Roman" w:hAnsi="Times New Roman"/>
        </w:rPr>
        <w:t>, ki predstavlja 35,44 % delež glede na celotno nepremičnino,</w:t>
      </w:r>
    </w:p>
    <w:p w:rsidR="003B3EEA" w:rsidRPr="003B3EEA" w:rsidRDefault="003B3EEA" w:rsidP="003B3EEA">
      <w:pPr>
        <w:pStyle w:val="Odstavekseznama"/>
        <w:numPr>
          <w:ilvl w:val="0"/>
          <w:numId w:val="20"/>
        </w:numPr>
        <w:spacing w:after="0" w:line="240" w:lineRule="auto"/>
        <w:jc w:val="both"/>
        <w:rPr>
          <w:rFonts w:ascii="Times New Roman" w:hAnsi="Times New Roman"/>
        </w:rPr>
      </w:pPr>
      <w:r w:rsidRPr="003B3EEA">
        <w:rPr>
          <w:rFonts w:ascii="Times New Roman" w:hAnsi="Times New Roman"/>
        </w:rPr>
        <w:t>znaša površina nepremičnine ID znak: parcela 1723 1988/2 v izmeri  404 m</w:t>
      </w:r>
      <w:r w:rsidRPr="003B3EEA">
        <w:rPr>
          <w:rFonts w:ascii="Times New Roman" w:hAnsi="Times New Roman"/>
          <w:vertAlign w:val="superscript"/>
        </w:rPr>
        <w:t xml:space="preserve">2 </w:t>
      </w:r>
      <w:r w:rsidRPr="003B3EEA">
        <w:rPr>
          <w:rFonts w:ascii="Times New Roman" w:hAnsi="Times New Roman"/>
        </w:rPr>
        <w:t>in da se stavbna pravica s to pogodbo ustanavlja le na delu nepremičnine v izmeri 384 m</w:t>
      </w:r>
      <w:r w:rsidRPr="003B3EEA">
        <w:rPr>
          <w:rFonts w:ascii="Times New Roman" w:hAnsi="Times New Roman"/>
          <w:vertAlign w:val="superscript"/>
        </w:rPr>
        <w:t>2</w:t>
      </w:r>
      <w:r w:rsidRPr="003B3EEA">
        <w:rPr>
          <w:rFonts w:ascii="Times New Roman" w:hAnsi="Times New Roman"/>
        </w:rPr>
        <w:t>, ki predstavlja 95,05 % delež glede na celotno nepremičnino,</w:t>
      </w:r>
    </w:p>
    <w:p w:rsidR="003B3EEA" w:rsidRPr="003B3EEA" w:rsidRDefault="003B3EEA" w:rsidP="003B3EEA">
      <w:pPr>
        <w:pStyle w:val="Odstavekseznama"/>
        <w:numPr>
          <w:ilvl w:val="0"/>
          <w:numId w:val="20"/>
        </w:numPr>
        <w:spacing w:after="0" w:line="240" w:lineRule="auto"/>
        <w:jc w:val="both"/>
        <w:rPr>
          <w:rFonts w:ascii="Times New Roman" w:hAnsi="Times New Roman"/>
        </w:rPr>
      </w:pPr>
      <w:r w:rsidRPr="003B3EEA">
        <w:rPr>
          <w:rFonts w:ascii="Times New Roman" w:hAnsi="Times New Roman"/>
        </w:rPr>
        <w:t>znaša površina nepremičnine ID znak: parcela  1723 1988/1 v izmeri  293 m</w:t>
      </w:r>
      <w:r w:rsidRPr="003B3EEA">
        <w:rPr>
          <w:rFonts w:ascii="Times New Roman" w:hAnsi="Times New Roman"/>
          <w:vertAlign w:val="superscript"/>
        </w:rPr>
        <w:t xml:space="preserve">2 </w:t>
      </w:r>
      <w:r w:rsidRPr="003B3EEA">
        <w:rPr>
          <w:rFonts w:ascii="Times New Roman" w:hAnsi="Times New Roman"/>
        </w:rPr>
        <w:t>in da se stavbna pravica s to pogodbo ustanavlja le na delu nepremičnine v izmeri 288 m</w:t>
      </w:r>
      <w:r w:rsidRPr="003B3EEA">
        <w:rPr>
          <w:rFonts w:ascii="Times New Roman" w:hAnsi="Times New Roman"/>
          <w:vertAlign w:val="superscript"/>
        </w:rPr>
        <w:t>2</w:t>
      </w:r>
      <w:r w:rsidRPr="003B3EEA">
        <w:rPr>
          <w:rFonts w:ascii="Times New Roman" w:hAnsi="Times New Roman"/>
        </w:rPr>
        <w:t>, ki predstavlja 98,29 % delež glede na celotno nepremičnino,</w:t>
      </w:r>
    </w:p>
    <w:p w:rsidR="003B3EEA" w:rsidRPr="003B3EEA" w:rsidRDefault="003B3EEA" w:rsidP="003B3EEA">
      <w:pPr>
        <w:pStyle w:val="Odstavekseznama"/>
        <w:numPr>
          <w:ilvl w:val="0"/>
          <w:numId w:val="20"/>
        </w:numPr>
        <w:spacing w:after="0" w:line="240" w:lineRule="auto"/>
        <w:jc w:val="both"/>
        <w:rPr>
          <w:rFonts w:ascii="Times New Roman" w:hAnsi="Times New Roman"/>
        </w:rPr>
      </w:pPr>
      <w:r w:rsidRPr="003B3EEA">
        <w:rPr>
          <w:rFonts w:ascii="Times New Roman" w:hAnsi="Times New Roman"/>
        </w:rPr>
        <w:t>znaša površina nepremičnine ID znak: parcela  1723 1988/4 v izmeri 236 m</w:t>
      </w:r>
      <w:r w:rsidRPr="003B3EEA">
        <w:rPr>
          <w:rFonts w:ascii="Times New Roman" w:hAnsi="Times New Roman"/>
          <w:vertAlign w:val="superscript"/>
        </w:rPr>
        <w:t xml:space="preserve">2 </w:t>
      </w:r>
      <w:r w:rsidRPr="003B3EEA">
        <w:rPr>
          <w:rFonts w:ascii="Times New Roman" w:hAnsi="Times New Roman"/>
        </w:rPr>
        <w:t>in da se stavbna pravica s to pogodbo ustanavlja le na delu nepremičnine v izmeri 236 m</w:t>
      </w:r>
      <w:r w:rsidRPr="003B3EEA">
        <w:rPr>
          <w:rFonts w:ascii="Times New Roman" w:hAnsi="Times New Roman"/>
          <w:vertAlign w:val="superscript"/>
        </w:rPr>
        <w:t>2</w:t>
      </w:r>
      <w:r w:rsidRPr="003B3EEA">
        <w:rPr>
          <w:rFonts w:ascii="Times New Roman" w:hAnsi="Times New Roman"/>
        </w:rPr>
        <w:t>, ki predstavlja 100 % delež glede na celotno nepremičnino,</w:t>
      </w:r>
    </w:p>
    <w:p w:rsidR="003B3EEA" w:rsidRPr="003B3EEA" w:rsidRDefault="003B3EEA" w:rsidP="003B3EEA">
      <w:pPr>
        <w:pStyle w:val="Odstavekseznama"/>
        <w:numPr>
          <w:ilvl w:val="0"/>
          <w:numId w:val="20"/>
        </w:numPr>
        <w:spacing w:after="0" w:line="240" w:lineRule="auto"/>
        <w:jc w:val="both"/>
        <w:rPr>
          <w:rFonts w:ascii="Times New Roman" w:hAnsi="Times New Roman"/>
        </w:rPr>
      </w:pPr>
      <w:r w:rsidRPr="003B3EEA">
        <w:rPr>
          <w:rFonts w:ascii="Times New Roman" w:hAnsi="Times New Roman"/>
        </w:rPr>
        <w:t>znaša površina nepremičnine ID znak: parcela 1723 1983/2 v izmeri  179 m</w:t>
      </w:r>
      <w:r w:rsidRPr="003B3EEA">
        <w:rPr>
          <w:rFonts w:ascii="Times New Roman" w:hAnsi="Times New Roman"/>
          <w:vertAlign w:val="superscript"/>
        </w:rPr>
        <w:t xml:space="preserve">2 </w:t>
      </w:r>
      <w:r w:rsidRPr="003B3EEA">
        <w:rPr>
          <w:rFonts w:ascii="Times New Roman" w:hAnsi="Times New Roman"/>
        </w:rPr>
        <w:t>in da se stavbna pravica s to pogodbo ustanavlja le na delu nepremičnine v izmeri 157 m</w:t>
      </w:r>
      <w:r w:rsidRPr="003B3EEA">
        <w:rPr>
          <w:rFonts w:ascii="Times New Roman" w:hAnsi="Times New Roman"/>
          <w:vertAlign w:val="superscript"/>
        </w:rPr>
        <w:t>2</w:t>
      </w:r>
      <w:r w:rsidRPr="003B3EEA">
        <w:rPr>
          <w:rFonts w:ascii="Times New Roman" w:hAnsi="Times New Roman"/>
        </w:rPr>
        <w:t>, ki predstavlja 87,71 % delež glede na celotno nepremičnino,</w:t>
      </w:r>
    </w:p>
    <w:p w:rsidR="003B3EEA" w:rsidRPr="003B3EEA" w:rsidRDefault="003B3EEA" w:rsidP="003B3EEA">
      <w:pPr>
        <w:pStyle w:val="Odstavekseznama"/>
        <w:numPr>
          <w:ilvl w:val="0"/>
          <w:numId w:val="20"/>
        </w:numPr>
        <w:spacing w:after="0" w:line="240" w:lineRule="auto"/>
        <w:jc w:val="both"/>
        <w:rPr>
          <w:rFonts w:ascii="Times New Roman" w:hAnsi="Times New Roman"/>
        </w:rPr>
      </w:pPr>
      <w:r w:rsidRPr="003B3EEA">
        <w:rPr>
          <w:rFonts w:ascii="Times New Roman" w:hAnsi="Times New Roman"/>
        </w:rPr>
        <w:t>znaša površina nepremičnine ID znak: parcela 1723 1977/4 v izmeri  660 m</w:t>
      </w:r>
      <w:r w:rsidRPr="003B3EEA">
        <w:rPr>
          <w:rFonts w:ascii="Times New Roman" w:hAnsi="Times New Roman"/>
          <w:vertAlign w:val="superscript"/>
        </w:rPr>
        <w:t xml:space="preserve">2 </w:t>
      </w:r>
      <w:r w:rsidRPr="003B3EEA">
        <w:rPr>
          <w:rFonts w:ascii="Times New Roman" w:hAnsi="Times New Roman"/>
        </w:rPr>
        <w:t>in da se stavbna pravica s to pogodbo ustanavlja le na delu nepremičnine v izmeri 120 m</w:t>
      </w:r>
      <w:r w:rsidRPr="003B3EEA">
        <w:rPr>
          <w:rFonts w:ascii="Times New Roman" w:hAnsi="Times New Roman"/>
          <w:vertAlign w:val="superscript"/>
        </w:rPr>
        <w:t>2</w:t>
      </w:r>
      <w:r w:rsidRPr="003B3EEA">
        <w:rPr>
          <w:rFonts w:ascii="Times New Roman" w:hAnsi="Times New Roman"/>
        </w:rPr>
        <w:t>, ki predstavlja 18,18 % delež glede na celotno nepremičnino,</w:t>
      </w:r>
    </w:p>
    <w:p w:rsidR="003B3EEA" w:rsidRPr="003B3EEA" w:rsidRDefault="003B3EEA" w:rsidP="003B3EEA">
      <w:pPr>
        <w:pStyle w:val="Odstavekseznama"/>
        <w:numPr>
          <w:ilvl w:val="0"/>
          <w:numId w:val="20"/>
        </w:numPr>
        <w:spacing w:after="0" w:line="240" w:lineRule="auto"/>
        <w:jc w:val="both"/>
        <w:rPr>
          <w:rFonts w:ascii="Times New Roman" w:hAnsi="Times New Roman"/>
        </w:rPr>
      </w:pPr>
      <w:r w:rsidRPr="003B3EEA">
        <w:rPr>
          <w:rFonts w:ascii="Times New Roman" w:hAnsi="Times New Roman"/>
        </w:rPr>
        <w:t>namen ustanovitve stavbne pravice na nepremičninah iz prve alineje tega člena je vzpostavitev  samopostrežnih montažnih avtopralnic na parkirišču P+R Stanežiče na nepremičnini ID znak: parcela 1752 271/14 v skupni izmeri 673 m</w:t>
      </w:r>
      <w:r w:rsidRPr="003B3EEA">
        <w:rPr>
          <w:rFonts w:ascii="Times New Roman" w:hAnsi="Times New Roman"/>
          <w:vertAlign w:val="superscript"/>
        </w:rPr>
        <w:t>2</w:t>
      </w:r>
      <w:r w:rsidRPr="003B3EEA">
        <w:rPr>
          <w:rFonts w:ascii="Times New Roman" w:hAnsi="Times New Roman"/>
        </w:rPr>
        <w:t>, na parkirišču P+R Barje na nepremičninah ID znak: parcela 1722 841/3 v skupni izmeri 122 m</w:t>
      </w:r>
      <w:r w:rsidRPr="003B3EEA">
        <w:rPr>
          <w:rFonts w:ascii="Times New Roman" w:hAnsi="Times New Roman"/>
          <w:vertAlign w:val="superscript"/>
        </w:rPr>
        <w:t>2</w:t>
      </w:r>
      <w:r w:rsidRPr="003B3EEA">
        <w:rPr>
          <w:rFonts w:ascii="Times New Roman" w:hAnsi="Times New Roman"/>
        </w:rPr>
        <w:t>, parcela 1722 1756/2 v skupni izmeri 142 m</w:t>
      </w:r>
      <w:r w:rsidRPr="003B3EEA">
        <w:rPr>
          <w:rFonts w:ascii="Times New Roman" w:hAnsi="Times New Roman"/>
          <w:vertAlign w:val="superscript"/>
        </w:rPr>
        <w:t>2</w:t>
      </w:r>
      <w:r w:rsidRPr="003B3EEA">
        <w:rPr>
          <w:rFonts w:ascii="Times New Roman" w:hAnsi="Times New Roman"/>
        </w:rPr>
        <w:t>, parcela 1722 841/12 v skupni izmeri 136 m</w:t>
      </w:r>
      <w:r w:rsidRPr="003B3EEA">
        <w:rPr>
          <w:rFonts w:ascii="Times New Roman" w:hAnsi="Times New Roman"/>
          <w:vertAlign w:val="superscript"/>
        </w:rPr>
        <w:t>2</w:t>
      </w:r>
      <w:r w:rsidRPr="003B3EEA">
        <w:rPr>
          <w:rFonts w:ascii="Times New Roman" w:hAnsi="Times New Roman"/>
        </w:rPr>
        <w:t>, parcela 1722 841/29 v skupni izmeri 222 m</w:t>
      </w:r>
      <w:r w:rsidRPr="003B3EEA">
        <w:rPr>
          <w:rFonts w:ascii="Times New Roman" w:hAnsi="Times New Roman"/>
          <w:vertAlign w:val="superscript"/>
        </w:rPr>
        <w:t xml:space="preserve">2 </w:t>
      </w:r>
      <w:r w:rsidRPr="003B3EEA">
        <w:rPr>
          <w:rFonts w:ascii="Times New Roman" w:hAnsi="Times New Roman"/>
        </w:rPr>
        <w:t>in parcela 1722 1759/2  v skupni izmeri 20 m</w:t>
      </w:r>
      <w:r w:rsidRPr="003B3EEA">
        <w:rPr>
          <w:rFonts w:ascii="Times New Roman" w:hAnsi="Times New Roman"/>
          <w:vertAlign w:val="superscript"/>
        </w:rPr>
        <w:t xml:space="preserve">2 </w:t>
      </w:r>
      <w:r w:rsidRPr="003B3EEA">
        <w:rPr>
          <w:rFonts w:ascii="Times New Roman" w:hAnsi="Times New Roman"/>
        </w:rPr>
        <w:t>in na parkirišču P+R Dolgi most na nepremičninah ID znak: parcela 1723 1988/10 v izmeri 118 m</w:t>
      </w:r>
      <w:r w:rsidRPr="003B3EEA">
        <w:rPr>
          <w:rFonts w:ascii="Times New Roman" w:hAnsi="Times New Roman"/>
          <w:vertAlign w:val="superscript"/>
        </w:rPr>
        <w:t>2</w:t>
      </w:r>
      <w:r w:rsidRPr="003B3EEA">
        <w:rPr>
          <w:rFonts w:ascii="Times New Roman" w:hAnsi="Times New Roman"/>
        </w:rPr>
        <w:t>, parcela 1723 1988/2 v izmeri 384 m</w:t>
      </w:r>
      <w:r w:rsidRPr="003B3EEA">
        <w:rPr>
          <w:rFonts w:ascii="Times New Roman" w:hAnsi="Times New Roman"/>
          <w:vertAlign w:val="superscript"/>
        </w:rPr>
        <w:t>2</w:t>
      </w:r>
      <w:r w:rsidRPr="003B3EEA">
        <w:rPr>
          <w:rFonts w:ascii="Times New Roman" w:hAnsi="Times New Roman"/>
        </w:rPr>
        <w:t>, parcela 1723 1988/1 v izmeri 288 m</w:t>
      </w:r>
      <w:r w:rsidRPr="003B3EEA">
        <w:rPr>
          <w:rFonts w:ascii="Times New Roman" w:hAnsi="Times New Roman"/>
          <w:vertAlign w:val="superscript"/>
        </w:rPr>
        <w:t>2</w:t>
      </w:r>
      <w:r w:rsidRPr="003B3EEA">
        <w:rPr>
          <w:rFonts w:ascii="Times New Roman" w:hAnsi="Times New Roman"/>
        </w:rPr>
        <w:t>, parcela 1723 1988/4 v izmeri 236 m</w:t>
      </w:r>
      <w:r w:rsidRPr="003B3EEA">
        <w:rPr>
          <w:rFonts w:ascii="Times New Roman" w:hAnsi="Times New Roman"/>
          <w:vertAlign w:val="superscript"/>
        </w:rPr>
        <w:t>2</w:t>
      </w:r>
      <w:r w:rsidRPr="003B3EEA">
        <w:rPr>
          <w:rFonts w:ascii="Times New Roman" w:hAnsi="Times New Roman"/>
        </w:rPr>
        <w:t>, parcela 1723 1983/2 v izmeri 157 m</w:t>
      </w:r>
      <w:r w:rsidRPr="003B3EEA">
        <w:rPr>
          <w:rFonts w:ascii="Times New Roman" w:hAnsi="Times New Roman"/>
          <w:vertAlign w:val="superscript"/>
        </w:rPr>
        <w:t>2</w:t>
      </w:r>
      <w:r w:rsidRPr="003B3EEA">
        <w:rPr>
          <w:rFonts w:ascii="Times New Roman" w:hAnsi="Times New Roman"/>
        </w:rPr>
        <w:t>, parcela 1723 1977/4 v izmeri 120 m</w:t>
      </w:r>
      <w:r w:rsidRPr="003B3EEA">
        <w:rPr>
          <w:rFonts w:ascii="Times New Roman" w:hAnsi="Times New Roman"/>
          <w:vertAlign w:val="superscript"/>
        </w:rPr>
        <w:t>2</w:t>
      </w:r>
      <w:r w:rsidRPr="003B3EEA">
        <w:rPr>
          <w:rFonts w:ascii="Times New Roman" w:hAnsi="Times New Roman"/>
        </w:rPr>
        <w:t xml:space="preserve">, v skladu z grafičnim prikazom obsega stavbne pravice, ki izhaja iz projektne dokumentacije DPP številka 9193 iz julija 2024, izdelovalca LUZ </w:t>
      </w:r>
      <w:proofErr w:type="spellStart"/>
      <w:r w:rsidRPr="003B3EEA">
        <w:rPr>
          <w:rFonts w:ascii="Times New Roman" w:hAnsi="Times New Roman"/>
        </w:rPr>
        <w:t>d.d</w:t>
      </w:r>
      <w:proofErr w:type="spellEnd"/>
      <w:r w:rsidRPr="003B3EEA">
        <w:rPr>
          <w:rFonts w:ascii="Times New Roman" w:hAnsi="Times New Roman"/>
        </w:rPr>
        <w:t>., Verovškova ulica 64, 1000 Ljubljana,</w:t>
      </w:r>
    </w:p>
    <w:p w:rsidR="003B3EEA" w:rsidRPr="003B3EEA" w:rsidRDefault="003B3EEA" w:rsidP="003B3EEA">
      <w:pPr>
        <w:pStyle w:val="Odstavekseznama"/>
        <w:numPr>
          <w:ilvl w:val="0"/>
          <w:numId w:val="20"/>
        </w:numPr>
        <w:spacing w:after="0" w:line="240" w:lineRule="auto"/>
        <w:jc w:val="both"/>
        <w:rPr>
          <w:rFonts w:ascii="Times New Roman" w:hAnsi="Times New Roman"/>
        </w:rPr>
      </w:pPr>
      <w:r w:rsidRPr="003B3EEA">
        <w:rPr>
          <w:rFonts w:ascii="Times New Roman" w:hAnsi="Times New Roman"/>
        </w:rPr>
        <w:t>se stavbna pravica po tej pogodbi sklepa za določen čas, in sicer za čas 15 let,</w:t>
      </w:r>
    </w:p>
    <w:p w:rsidR="003B3EEA" w:rsidRPr="003B3EEA" w:rsidRDefault="003B3EEA" w:rsidP="003B3EEA">
      <w:pPr>
        <w:pStyle w:val="Odstavekseznama"/>
        <w:numPr>
          <w:ilvl w:val="0"/>
          <w:numId w:val="20"/>
        </w:numPr>
        <w:spacing w:after="0" w:line="240" w:lineRule="auto"/>
        <w:jc w:val="both"/>
        <w:rPr>
          <w:rFonts w:ascii="Times New Roman" w:hAnsi="Times New Roman"/>
        </w:rPr>
      </w:pPr>
      <w:r w:rsidRPr="003B3EEA">
        <w:rPr>
          <w:rFonts w:ascii="Times New Roman" w:hAnsi="Times New Roman"/>
        </w:rPr>
        <w:t>bo imetnik stavbne pravice skladno s sklenjeno pogodbo pridobil gradbeno in uporabno dovoljenje za gradnjo samopostrežnih montažnih avtopralnic na omenjenih parkiriščih,</w:t>
      </w:r>
    </w:p>
    <w:p w:rsidR="003B3EEA" w:rsidRPr="003B3EEA" w:rsidRDefault="003B3EEA" w:rsidP="003B3EEA">
      <w:pPr>
        <w:pStyle w:val="Odstavekseznama"/>
        <w:numPr>
          <w:ilvl w:val="0"/>
          <w:numId w:val="20"/>
        </w:numPr>
        <w:spacing w:after="0" w:line="240" w:lineRule="auto"/>
        <w:jc w:val="both"/>
        <w:rPr>
          <w:rFonts w:ascii="Times New Roman" w:hAnsi="Times New Roman"/>
        </w:rPr>
      </w:pPr>
      <w:r w:rsidRPr="003B3EEA">
        <w:rPr>
          <w:rFonts w:ascii="Times New Roman" w:hAnsi="Times New Roman"/>
        </w:rPr>
        <w:t xml:space="preserve">je na podlagi lokacijske informacije Oddelka za urejanje prostora MU MOL št. 47800-250/2024-5-JV, 47800-250/2024-6-JV in 47800-250/2024-7-JV z dne 30.8.2024 izhaja, da je ustanovitev stavbne pravice skladna s prostorskimi akti in zato po tej pogodbi dopustna, </w:t>
      </w:r>
    </w:p>
    <w:p w:rsidR="003B3EEA" w:rsidRPr="003B3EEA" w:rsidRDefault="003B3EEA" w:rsidP="003B3EEA">
      <w:pPr>
        <w:pStyle w:val="Odstavekseznama"/>
        <w:numPr>
          <w:ilvl w:val="0"/>
          <w:numId w:val="20"/>
        </w:numPr>
        <w:spacing w:after="0" w:line="240" w:lineRule="auto"/>
        <w:jc w:val="both"/>
        <w:rPr>
          <w:rFonts w:ascii="Times New Roman" w:hAnsi="Times New Roman" w:cs="Times New Roman"/>
        </w:rPr>
      </w:pPr>
      <w:r w:rsidRPr="003B3EEA">
        <w:rPr>
          <w:rFonts w:ascii="Times New Roman" w:hAnsi="Times New Roman" w:cs="Times New Roman"/>
        </w:rPr>
        <w:t xml:space="preserve">je nepremičnine, ki so predmet te pogodbe,  skladno s 3. členom Zakona o cestah </w:t>
      </w:r>
      <w:r w:rsidRPr="003B3EEA">
        <w:rPr>
          <w:rFonts w:ascii="Times New Roman" w:hAnsi="Times New Roman" w:cs="Times New Roman"/>
          <w:shd w:val="clear" w:color="auto" w:fill="FFFFFF"/>
        </w:rPr>
        <w:t>Uradni list RS, št. </w:t>
      </w:r>
      <w:hyperlink r:id="rId15" w:tgtFrame="_blank" w:tooltip="Zakon o cestah (ZCes-2)" w:history="1">
        <w:r w:rsidRPr="003B3EEA">
          <w:rPr>
            <w:rStyle w:val="Hiperpovezava"/>
            <w:rFonts w:ascii="Times New Roman" w:hAnsi="Times New Roman" w:cs="Times New Roman"/>
            <w:color w:val="auto"/>
            <w:u w:val="none"/>
            <w:shd w:val="clear" w:color="auto" w:fill="FFFFFF"/>
          </w:rPr>
          <w:t>132/22</w:t>
        </w:r>
      </w:hyperlink>
      <w:r w:rsidRPr="003B3EEA">
        <w:rPr>
          <w:rFonts w:ascii="Times New Roman" w:hAnsi="Times New Roman" w:cs="Times New Roman"/>
          <w:shd w:val="clear" w:color="auto" w:fill="FFFFFF"/>
        </w:rPr>
        <w:t>, </w:t>
      </w:r>
      <w:hyperlink r:id="rId16" w:tgtFrame="_blank" w:tooltip="Zakon o spremembah in dopolnitvah Zakona o Slovenskem državnem holdingu (ZSDH-1A)" w:history="1">
        <w:r w:rsidRPr="003B3EEA">
          <w:rPr>
            <w:rStyle w:val="Hiperpovezava"/>
            <w:rFonts w:ascii="Times New Roman" w:hAnsi="Times New Roman" w:cs="Times New Roman"/>
            <w:color w:val="auto"/>
            <w:u w:val="none"/>
            <w:shd w:val="clear" w:color="auto" w:fill="FFFFFF"/>
          </w:rPr>
          <w:t>140/22</w:t>
        </w:r>
      </w:hyperlink>
      <w:r w:rsidRPr="003B3EEA">
        <w:rPr>
          <w:rFonts w:ascii="Times New Roman" w:hAnsi="Times New Roman" w:cs="Times New Roman"/>
          <w:shd w:val="clear" w:color="auto" w:fill="FFFFFF"/>
        </w:rPr>
        <w:t> – ZSDH-1A, </w:t>
      </w:r>
      <w:hyperlink r:id="rId17" w:tgtFrame="_blank" w:tooltip="Zakon o spremembah in dopolnitvah Zakona o cestah (ZCes-2A)" w:history="1">
        <w:r w:rsidRPr="003B3EEA">
          <w:rPr>
            <w:rStyle w:val="Hiperpovezava"/>
            <w:rFonts w:ascii="Times New Roman" w:hAnsi="Times New Roman" w:cs="Times New Roman"/>
            <w:color w:val="auto"/>
            <w:u w:val="none"/>
            <w:shd w:val="clear" w:color="auto" w:fill="FFFFFF"/>
          </w:rPr>
          <w:t>29/23</w:t>
        </w:r>
      </w:hyperlink>
      <w:r w:rsidRPr="003B3EEA">
        <w:rPr>
          <w:rFonts w:ascii="Times New Roman" w:hAnsi="Times New Roman" w:cs="Times New Roman"/>
          <w:shd w:val="clear" w:color="auto" w:fill="FFFFFF"/>
        </w:rPr>
        <w:t> in </w:t>
      </w:r>
      <w:hyperlink r:id="rId18" w:tgtFrame="_blank" w:tooltip="Zakon o uvajanju naprav za proizvodnjo električne energije iz obnovljivih virov energije (ZUNPEOVE)" w:history="1">
        <w:r w:rsidRPr="003B3EEA">
          <w:rPr>
            <w:rStyle w:val="Hiperpovezava"/>
            <w:rFonts w:ascii="Times New Roman" w:hAnsi="Times New Roman" w:cs="Times New Roman"/>
            <w:color w:val="auto"/>
            <w:u w:val="none"/>
            <w:shd w:val="clear" w:color="auto" w:fill="FFFFFF"/>
          </w:rPr>
          <w:t>78/23</w:t>
        </w:r>
      </w:hyperlink>
      <w:r w:rsidRPr="003B3EEA">
        <w:rPr>
          <w:rFonts w:ascii="Times New Roman" w:hAnsi="Times New Roman" w:cs="Times New Roman"/>
          <w:shd w:val="clear" w:color="auto" w:fill="FFFFFF"/>
        </w:rPr>
        <w:t> – ZUNPEOVE</w:t>
      </w:r>
      <w:r w:rsidRPr="003B3EEA">
        <w:rPr>
          <w:rFonts w:ascii="Times New Roman" w:hAnsi="Times New Roman" w:cs="Times New Roman"/>
          <w:bCs/>
        </w:rPr>
        <w:t xml:space="preserve"> dopustno obremeniti s </w:t>
      </w:r>
      <w:r w:rsidRPr="003B3EEA">
        <w:rPr>
          <w:rFonts w:ascii="Times New Roman" w:hAnsi="Times New Roman" w:cs="Times New Roman"/>
        </w:rPr>
        <w:t>stavbno pravico,</w:t>
      </w:r>
    </w:p>
    <w:p w:rsidR="003B3EEA" w:rsidRPr="003B3EEA" w:rsidRDefault="003B3EEA" w:rsidP="003B3EEA">
      <w:pPr>
        <w:numPr>
          <w:ilvl w:val="0"/>
          <w:numId w:val="20"/>
        </w:numPr>
        <w:spacing w:after="0" w:line="240" w:lineRule="auto"/>
        <w:ind w:right="-2"/>
        <w:jc w:val="both"/>
        <w:rPr>
          <w:rFonts w:ascii="Times New Roman" w:hAnsi="Times New Roman"/>
        </w:rPr>
      </w:pPr>
      <w:r w:rsidRPr="003B3EEA">
        <w:rPr>
          <w:rFonts w:ascii="Times New Roman" w:hAnsi="Times New Roman"/>
        </w:rPr>
        <w:t>je lastnik nepremičnin skladno z drugim odstavkom 72. člena Zakona o stvarnem premoženju države in samoupravne lokalne skupnosti (Uradni list RS, št. 11/18 in 79/18) dne ________ pod številko 47800-250/2024-2 pripravil načrt ustanovitve stavbne pravice na nepremičninah, navedenih v prvi alineji tega člena,</w:t>
      </w:r>
    </w:p>
    <w:p w:rsidR="003B3EEA" w:rsidRPr="003B3EEA" w:rsidRDefault="003B3EEA" w:rsidP="003B3EEA">
      <w:pPr>
        <w:numPr>
          <w:ilvl w:val="0"/>
          <w:numId w:val="20"/>
        </w:numPr>
        <w:spacing w:after="0" w:line="240" w:lineRule="auto"/>
        <w:ind w:right="-2"/>
        <w:jc w:val="both"/>
        <w:rPr>
          <w:rFonts w:ascii="Times New Roman" w:hAnsi="Times New Roman"/>
        </w:rPr>
      </w:pPr>
      <w:r w:rsidRPr="003B3EEA">
        <w:rPr>
          <w:rFonts w:ascii="Times New Roman" w:hAnsi="Times New Roman"/>
        </w:rPr>
        <w:t xml:space="preserve">da je skladno s 35. členom ZSPDSLS-1 bila opravljena cenitev stavbne pravice, cenitveno poročilo, </w:t>
      </w:r>
      <w:proofErr w:type="spellStart"/>
      <w:r w:rsidRPr="003B3EEA">
        <w:rPr>
          <w:rFonts w:ascii="Times New Roman" w:hAnsi="Times New Roman"/>
        </w:rPr>
        <w:t>novelacija</w:t>
      </w:r>
      <w:proofErr w:type="spellEnd"/>
      <w:r w:rsidRPr="003B3EEA">
        <w:rPr>
          <w:rFonts w:ascii="Times New Roman" w:hAnsi="Times New Roman"/>
        </w:rPr>
        <w:t xml:space="preserve"> in modifikacija št. P-221229-1-B z dne</w:t>
      </w:r>
      <w:r w:rsidRPr="003B3EEA">
        <w:rPr>
          <w:rFonts w:ascii="Times New Roman" w:hAnsi="Times New Roman"/>
        </w:rPr>
        <w:t xml:space="preserve"> 3. 11. </w:t>
      </w:r>
      <w:r w:rsidRPr="003B3EEA">
        <w:rPr>
          <w:rFonts w:ascii="Times New Roman" w:hAnsi="Times New Roman"/>
        </w:rPr>
        <w:t>2024, ki ga je naredil IMOBING d.o.o., Srečko Veselič, sodni cenilec za gradbeno stroko-</w:t>
      </w:r>
      <w:proofErr w:type="spellStart"/>
      <w:r w:rsidRPr="003B3EEA">
        <w:rPr>
          <w:rFonts w:ascii="Times New Roman" w:hAnsi="Times New Roman"/>
        </w:rPr>
        <w:t>podpodročje</w:t>
      </w:r>
      <w:proofErr w:type="spellEnd"/>
      <w:r w:rsidRPr="003B3EEA">
        <w:rPr>
          <w:rFonts w:ascii="Times New Roman" w:hAnsi="Times New Roman"/>
        </w:rPr>
        <w:t xml:space="preserve"> nepremičnine, Trdinova cesta7, 1293 Šmarje-Sap,</w:t>
      </w:r>
    </w:p>
    <w:p w:rsidR="003B3EEA" w:rsidRPr="003B3EEA" w:rsidRDefault="003B3EEA" w:rsidP="003B3EEA">
      <w:pPr>
        <w:pStyle w:val="Odstavekseznama"/>
        <w:numPr>
          <w:ilvl w:val="0"/>
          <w:numId w:val="20"/>
        </w:numPr>
        <w:spacing w:after="0" w:line="240" w:lineRule="auto"/>
        <w:jc w:val="both"/>
        <w:rPr>
          <w:rFonts w:ascii="Times New Roman" w:hAnsi="Times New Roman"/>
        </w:rPr>
      </w:pPr>
      <w:r w:rsidRPr="003B3EEA">
        <w:rPr>
          <w:rFonts w:ascii="Times New Roman" w:hAnsi="Times New Roman"/>
          <w:spacing w:val="5"/>
        </w:rPr>
        <w:t xml:space="preserve">se skladno z 72. členom ZSPDSLS-1 sklepa ta pogodba o ustanovitvi stavbne pravice na podlagi izvedenega javnega zbiranja ponudb z dne …………z izhodiščno vrednostjo stavbne pravice </w:t>
      </w:r>
      <w:r w:rsidRPr="003B3EEA">
        <w:rPr>
          <w:rFonts w:ascii="Times New Roman" w:hAnsi="Times New Roman"/>
          <w:spacing w:val="5"/>
        </w:rPr>
        <w:t>43.200</w:t>
      </w:r>
      <w:r w:rsidRPr="003B3EEA">
        <w:rPr>
          <w:rFonts w:ascii="Times New Roman" w:hAnsi="Times New Roman"/>
          <w:spacing w:val="5"/>
        </w:rPr>
        <w:t>,00 EUR, ______________.</w:t>
      </w:r>
    </w:p>
    <w:p w:rsidR="003B3EEA" w:rsidRPr="003B3EEA" w:rsidRDefault="003B3EEA" w:rsidP="003B3EEA">
      <w:pPr>
        <w:pStyle w:val="Odstavekseznama"/>
        <w:numPr>
          <w:ilvl w:val="0"/>
          <w:numId w:val="20"/>
        </w:numPr>
        <w:spacing w:after="0" w:line="240" w:lineRule="auto"/>
        <w:jc w:val="both"/>
        <w:rPr>
          <w:rFonts w:ascii="Times New Roman" w:hAnsi="Times New Roman"/>
        </w:rPr>
      </w:pPr>
      <w:r w:rsidRPr="003B3EEA">
        <w:rPr>
          <w:rFonts w:ascii="Times New Roman" w:hAnsi="Times New Roman"/>
        </w:rPr>
        <w:t>da  iz Zapisnika in Poročila Komisije za vodenje ……..št……..….z dne………….izhaja, da je imetnik ponudil nadomestilo za ustanovitev stavbne pravice v znesku …….…..EUR, in je kot taka najugodnejša ponudba.</w:t>
      </w:r>
    </w:p>
    <w:p w:rsidR="003B3EEA" w:rsidRPr="003B3EEA" w:rsidRDefault="003B3EEA" w:rsidP="003B3EEA">
      <w:pPr>
        <w:spacing w:after="0" w:line="240" w:lineRule="auto"/>
        <w:jc w:val="both"/>
        <w:rPr>
          <w:rFonts w:ascii="Times New Roman" w:hAnsi="Times New Roman"/>
          <w:b/>
          <w:bCs/>
        </w:rPr>
      </w:pPr>
      <w:r w:rsidRPr="003B3EEA">
        <w:rPr>
          <w:rFonts w:ascii="Times New Roman" w:hAnsi="Times New Roman"/>
          <w:b/>
          <w:bCs/>
        </w:rPr>
        <w:t>Predmet pogodbe</w:t>
      </w:r>
    </w:p>
    <w:p w:rsidR="003B3EEA" w:rsidRPr="003B3EEA" w:rsidRDefault="003B3EEA" w:rsidP="003B3EEA">
      <w:pPr>
        <w:spacing w:after="0" w:line="240" w:lineRule="auto"/>
        <w:jc w:val="both"/>
        <w:rPr>
          <w:rFonts w:ascii="Times New Roman" w:hAnsi="Times New Roman"/>
          <w:b/>
          <w:bCs/>
        </w:rPr>
      </w:pPr>
    </w:p>
    <w:p w:rsidR="003B3EEA" w:rsidRPr="003B3EEA" w:rsidRDefault="003B3EEA" w:rsidP="003B3EEA">
      <w:pPr>
        <w:pStyle w:val="Odstavekseznama"/>
        <w:numPr>
          <w:ilvl w:val="0"/>
          <w:numId w:val="19"/>
        </w:numPr>
        <w:spacing w:after="0" w:line="240" w:lineRule="auto"/>
        <w:jc w:val="center"/>
        <w:rPr>
          <w:rFonts w:ascii="Times New Roman" w:hAnsi="Times New Roman"/>
          <w:b/>
          <w:bCs/>
        </w:rPr>
      </w:pPr>
      <w:r w:rsidRPr="003B3EEA">
        <w:rPr>
          <w:rFonts w:ascii="Times New Roman" w:hAnsi="Times New Roman"/>
          <w:b/>
          <w:bCs/>
        </w:rPr>
        <w:t>člen</w:t>
      </w:r>
    </w:p>
    <w:p w:rsidR="003B3EEA" w:rsidRPr="003B3EEA" w:rsidRDefault="003B3EEA" w:rsidP="003B3EEA">
      <w:pPr>
        <w:spacing w:after="0" w:line="240" w:lineRule="auto"/>
        <w:jc w:val="both"/>
        <w:rPr>
          <w:rFonts w:ascii="Times New Roman" w:hAnsi="Times New Roman"/>
        </w:rPr>
      </w:pPr>
    </w:p>
    <w:p w:rsidR="003B3EEA" w:rsidRPr="003B3EEA" w:rsidRDefault="003B3EEA" w:rsidP="003B3EEA">
      <w:pPr>
        <w:pStyle w:val="FR2"/>
        <w:ind w:left="0" w:right="-36"/>
        <w:jc w:val="both"/>
        <w:rPr>
          <w:rFonts w:ascii="Times New Roman" w:hAnsi="Times New Roman"/>
          <w:sz w:val="22"/>
          <w:szCs w:val="22"/>
        </w:rPr>
      </w:pPr>
      <w:r w:rsidRPr="003B3EEA">
        <w:rPr>
          <w:rFonts w:ascii="Times New Roman" w:hAnsi="Times New Roman"/>
          <w:sz w:val="22"/>
          <w:szCs w:val="22"/>
        </w:rPr>
        <w:t xml:space="preserve">Predmet te pogodbe je ustanovitev stavbne pravice v korist imetnika stavbne pravice na, nad in pod  nepremičninami ID znak: parcela 1752 271/14, parcela 1722 841/3, parcela 1722 1756/2, parcela 1722 841/12, parcela 1722 841/29, parcela 1722 1759/2, parcela 1723 1988/10, parcela 1723 1988/2, parcela 1723 1988/1, parcela 1723 1988/4, parcela 1723 1983/2 in parcela 1723 1977/4 vpisanih v zemljiško knjigo, in sicer v obsegu in pod pogoji določenimi s to pogodbo. </w:t>
      </w:r>
    </w:p>
    <w:p w:rsidR="003B3EEA" w:rsidRPr="003B3EEA" w:rsidRDefault="003B3EEA" w:rsidP="003B3EEA">
      <w:pPr>
        <w:pStyle w:val="FR2"/>
        <w:ind w:left="0" w:right="-36"/>
        <w:jc w:val="both"/>
        <w:rPr>
          <w:rFonts w:ascii="Times New Roman" w:hAnsi="Times New Roman"/>
          <w:sz w:val="22"/>
          <w:szCs w:val="22"/>
        </w:rPr>
      </w:pPr>
    </w:p>
    <w:p w:rsidR="003B3EEA" w:rsidRPr="003B3EEA" w:rsidRDefault="003B3EEA" w:rsidP="003B3EEA">
      <w:pPr>
        <w:spacing w:after="0" w:line="240" w:lineRule="auto"/>
        <w:jc w:val="both"/>
        <w:rPr>
          <w:rFonts w:ascii="Times New Roman" w:hAnsi="Times New Roman"/>
        </w:rPr>
      </w:pPr>
      <w:r w:rsidRPr="003B3EEA">
        <w:rPr>
          <w:rFonts w:ascii="Times New Roman" w:hAnsi="Times New Roman"/>
        </w:rPr>
        <w:t xml:space="preserve">Lastnik nepremičnin soglaša, da se s to pogodbo na, nad in pod nepremičninami1752 271/14, parcela 1722 841/3, parcela 1722 1756/2, parcela 1722 841/12, parcela 1722 841/29, parcela 1722 1759/2, parcela 1723 1988/10, parcela 1723 1988/2, parcela 1723 1988/1, parcela 1723 1988/4, parcela 1723 1983/2 in parcela 1723 1977/4, ustanovi </w:t>
      </w:r>
      <w:r w:rsidRPr="003B3EEA" w:rsidDel="006945B5">
        <w:rPr>
          <w:rFonts w:ascii="Times New Roman" w:hAnsi="Times New Roman"/>
        </w:rPr>
        <w:t xml:space="preserve"> </w:t>
      </w:r>
      <w:r w:rsidRPr="003B3EEA">
        <w:rPr>
          <w:rFonts w:ascii="Times New Roman" w:hAnsi="Times New Roman"/>
          <w:color w:val="000000" w:themeColor="text1"/>
        </w:rPr>
        <w:t xml:space="preserve">stavbna pravica v korist </w:t>
      </w:r>
      <w:r w:rsidRPr="003B3EEA">
        <w:rPr>
          <w:rFonts w:ascii="Times New Roman" w:hAnsi="Times New Roman"/>
        </w:rPr>
        <w:t>imetnika</w:t>
      </w:r>
      <w:r w:rsidRPr="003B3EEA">
        <w:rPr>
          <w:rFonts w:ascii="Times New Roman" w:hAnsi="Times New Roman"/>
          <w:color w:val="000000" w:themeColor="text1"/>
        </w:rPr>
        <w:t xml:space="preserve"> stavbne pravice,  ki obsega pravico imetnika stavbne pravice zgraditi in imeti v lasti objekt </w:t>
      </w:r>
      <w:r w:rsidRPr="003B3EEA">
        <w:rPr>
          <w:rFonts w:ascii="Times New Roman" w:hAnsi="Times New Roman"/>
        </w:rPr>
        <w:t>samopostrežne montažne avtopralnice, in sicer z naslednjim opisom:</w:t>
      </w:r>
    </w:p>
    <w:p w:rsidR="003B3EEA" w:rsidRPr="003B3EEA" w:rsidRDefault="003B3EEA" w:rsidP="003B3EEA">
      <w:pPr>
        <w:spacing w:after="0" w:line="240" w:lineRule="auto"/>
        <w:jc w:val="both"/>
        <w:rPr>
          <w:rFonts w:ascii="Times New Roman" w:hAnsi="Times New Roman"/>
        </w:rPr>
      </w:pPr>
    </w:p>
    <w:p w:rsidR="003B3EEA" w:rsidRPr="003B3EEA" w:rsidRDefault="003B3EEA" w:rsidP="003B3EEA">
      <w:pPr>
        <w:spacing w:after="0" w:line="240" w:lineRule="auto"/>
        <w:jc w:val="both"/>
        <w:rPr>
          <w:rFonts w:ascii="Times New Roman" w:hAnsi="Times New Roman"/>
        </w:rPr>
      </w:pPr>
      <w:r w:rsidRPr="003B3EEA">
        <w:rPr>
          <w:rFonts w:ascii="Times New Roman" w:hAnsi="Times New Roman"/>
        </w:rPr>
        <w:t>»Objekt je predvidoma zasnovan kot pokrita montažna samopostrežna avtopralnica, pravokotne tlorisne oblike, pritlične izvedbe ter z ravno streho. Pralna polja so predvidoma med seboj pregrajena z montažnimi predelnimi stenami – paneli, v sklopu montažne konstrukcije objekta. Pod nadstrešnico so predvidena tudi parkirna mesta za sesanje in notranje čiščenje avtomobilov.</w:t>
      </w:r>
      <w:r w:rsidRPr="003B3EEA">
        <w:rPr>
          <w:rFonts w:ascii="Times New Roman" w:hAnsi="Times New Roman"/>
        </w:rPr>
        <w:t xml:space="preserve"> </w:t>
      </w:r>
      <w:r w:rsidRPr="003B3EEA">
        <w:rPr>
          <w:rFonts w:ascii="Times New Roman" w:hAnsi="Times New Roman"/>
        </w:rPr>
        <w:t xml:space="preserve">Za pripravo tople vode se bo predvidoma uporabljala toplotna črpalka s podporo </w:t>
      </w:r>
      <w:proofErr w:type="spellStart"/>
      <w:r w:rsidRPr="003B3EEA">
        <w:rPr>
          <w:rFonts w:ascii="Times New Roman" w:hAnsi="Times New Roman"/>
        </w:rPr>
        <w:t>fotovoltaičnih</w:t>
      </w:r>
      <w:proofErr w:type="spellEnd"/>
      <w:r w:rsidRPr="003B3EEA">
        <w:rPr>
          <w:rFonts w:ascii="Times New Roman" w:hAnsi="Times New Roman"/>
        </w:rPr>
        <w:t xml:space="preserve"> in sol</w:t>
      </w:r>
      <w:r w:rsidRPr="003B3EEA">
        <w:rPr>
          <w:rFonts w:ascii="Times New Roman" w:hAnsi="Times New Roman"/>
        </w:rPr>
        <w:t>arnih panelov na strehi objekta</w:t>
      </w:r>
      <w:r w:rsidRPr="003B3EEA">
        <w:rPr>
          <w:rFonts w:ascii="Times New Roman" w:hAnsi="Times New Roman"/>
        </w:rPr>
        <w:t>.«</w:t>
      </w:r>
    </w:p>
    <w:p w:rsidR="003B3EEA" w:rsidRPr="003B3EEA" w:rsidRDefault="003B3EEA" w:rsidP="003B3EEA">
      <w:pPr>
        <w:spacing w:after="0" w:line="240" w:lineRule="auto"/>
        <w:jc w:val="both"/>
        <w:rPr>
          <w:rFonts w:ascii="Times New Roman" w:hAnsi="Times New Roman"/>
        </w:rPr>
      </w:pPr>
    </w:p>
    <w:p w:rsidR="003B3EEA" w:rsidRPr="003B3EEA" w:rsidRDefault="003B3EEA" w:rsidP="003B3EEA">
      <w:pPr>
        <w:spacing w:after="0" w:line="240" w:lineRule="auto"/>
        <w:rPr>
          <w:rFonts w:ascii="Times New Roman" w:hAnsi="Times New Roman"/>
        </w:rPr>
      </w:pPr>
      <w:r w:rsidRPr="003B3EEA">
        <w:rPr>
          <w:rFonts w:ascii="Times New Roman" w:hAnsi="Times New Roman"/>
        </w:rPr>
        <w:t xml:space="preserve">a) </w:t>
      </w:r>
      <w:r w:rsidRPr="003B3EEA">
        <w:rPr>
          <w:rFonts w:ascii="Times New Roman" w:hAnsi="Times New Roman"/>
        </w:rPr>
        <w:t>na parkirišču P+R Stanežiče</w:t>
      </w:r>
    </w:p>
    <w:p w:rsidR="003B3EEA" w:rsidRPr="003B3EEA" w:rsidRDefault="003B3EEA" w:rsidP="003B3EEA">
      <w:pPr>
        <w:pStyle w:val="Odstavekseznama"/>
        <w:numPr>
          <w:ilvl w:val="0"/>
          <w:numId w:val="1"/>
        </w:numPr>
        <w:spacing w:after="0" w:line="240" w:lineRule="auto"/>
        <w:rPr>
          <w:rFonts w:ascii="Times New Roman" w:hAnsi="Times New Roman"/>
        </w:rPr>
      </w:pPr>
      <w:r w:rsidRPr="003B3EEA">
        <w:rPr>
          <w:rFonts w:ascii="Times New Roman" w:hAnsi="Times New Roman"/>
        </w:rPr>
        <w:t>nepremičnina ID znak: parcela 1752 271/14 v izmeri 673 m²</w:t>
      </w:r>
    </w:p>
    <w:p w:rsidR="003B3EEA" w:rsidRPr="003B3EEA" w:rsidRDefault="003B3EEA" w:rsidP="003B3EEA">
      <w:pPr>
        <w:spacing w:after="0" w:line="240" w:lineRule="auto"/>
        <w:rPr>
          <w:rFonts w:ascii="Times New Roman" w:hAnsi="Times New Roman"/>
        </w:rPr>
      </w:pPr>
    </w:p>
    <w:p w:rsidR="003B3EEA" w:rsidRPr="003B3EEA" w:rsidRDefault="003B3EEA" w:rsidP="003B3EEA">
      <w:pPr>
        <w:spacing w:after="0" w:line="240" w:lineRule="auto"/>
        <w:rPr>
          <w:rFonts w:ascii="Times New Roman" w:hAnsi="Times New Roman"/>
        </w:rPr>
      </w:pPr>
      <w:r w:rsidRPr="003B3EEA">
        <w:rPr>
          <w:rFonts w:ascii="Times New Roman" w:hAnsi="Times New Roman"/>
        </w:rPr>
        <w:t>b) na parkirišču P+R Barje</w:t>
      </w:r>
    </w:p>
    <w:p w:rsidR="003B3EEA" w:rsidRPr="003B3EEA" w:rsidRDefault="003B3EEA" w:rsidP="003B3EEA">
      <w:pPr>
        <w:pStyle w:val="Odstavekseznama"/>
        <w:numPr>
          <w:ilvl w:val="0"/>
          <w:numId w:val="1"/>
        </w:numPr>
        <w:spacing w:after="0" w:line="240" w:lineRule="auto"/>
        <w:rPr>
          <w:rFonts w:ascii="Times New Roman" w:hAnsi="Times New Roman"/>
        </w:rPr>
      </w:pPr>
      <w:r w:rsidRPr="003B3EEA">
        <w:rPr>
          <w:rFonts w:ascii="Times New Roman" w:hAnsi="Times New Roman"/>
        </w:rPr>
        <w:t>nepremičnina ID znak: parcela 1722 841/3, v izmeri 122 m²</w:t>
      </w:r>
    </w:p>
    <w:p w:rsidR="003B3EEA" w:rsidRPr="003B3EEA" w:rsidRDefault="003B3EEA" w:rsidP="003B3EEA">
      <w:pPr>
        <w:pStyle w:val="Odstavekseznama"/>
        <w:numPr>
          <w:ilvl w:val="0"/>
          <w:numId w:val="1"/>
        </w:numPr>
        <w:spacing w:after="0" w:line="240" w:lineRule="auto"/>
        <w:rPr>
          <w:rFonts w:ascii="Times New Roman" w:hAnsi="Times New Roman"/>
        </w:rPr>
      </w:pPr>
      <w:r w:rsidRPr="003B3EEA">
        <w:rPr>
          <w:rFonts w:ascii="Times New Roman" w:hAnsi="Times New Roman"/>
        </w:rPr>
        <w:t>nepremičnina ID znak: parcela 1722 1756/2, v izmeri 142 m²</w:t>
      </w:r>
    </w:p>
    <w:p w:rsidR="003B3EEA" w:rsidRPr="003B3EEA" w:rsidRDefault="003B3EEA" w:rsidP="003B3EEA">
      <w:pPr>
        <w:pStyle w:val="Odstavekseznama"/>
        <w:numPr>
          <w:ilvl w:val="0"/>
          <w:numId w:val="1"/>
        </w:numPr>
        <w:spacing w:after="0" w:line="240" w:lineRule="auto"/>
        <w:rPr>
          <w:rFonts w:ascii="Times New Roman" w:hAnsi="Times New Roman"/>
        </w:rPr>
      </w:pPr>
      <w:r w:rsidRPr="003B3EEA">
        <w:rPr>
          <w:rFonts w:ascii="Times New Roman" w:hAnsi="Times New Roman"/>
        </w:rPr>
        <w:t>nepremičnina ID znak: parcela 1722 841/12, v izmeri 136 m²</w:t>
      </w:r>
    </w:p>
    <w:p w:rsidR="003B3EEA" w:rsidRPr="003B3EEA" w:rsidRDefault="003B3EEA" w:rsidP="003B3EEA">
      <w:pPr>
        <w:pStyle w:val="Odstavekseznama"/>
        <w:numPr>
          <w:ilvl w:val="0"/>
          <w:numId w:val="1"/>
        </w:numPr>
        <w:spacing w:after="0" w:line="240" w:lineRule="auto"/>
        <w:rPr>
          <w:rFonts w:ascii="Times New Roman" w:hAnsi="Times New Roman"/>
        </w:rPr>
      </w:pPr>
      <w:r w:rsidRPr="003B3EEA">
        <w:rPr>
          <w:rFonts w:ascii="Times New Roman" w:hAnsi="Times New Roman"/>
        </w:rPr>
        <w:t>nepremičnina ID znak: parcela 1722 841/29, v izmeri 222 m²</w:t>
      </w:r>
    </w:p>
    <w:p w:rsidR="003B3EEA" w:rsidRPr="003B3EEA" w:rsidRDefault="003B3EEA" w:rsidP="003B3EEA">
      <w:pPr>
        <w:pStyle w:val="Odstavekseznama"/>
        <w:numPr>
          <w:ilvl w:val="0"/>
          <w:numId w:val="1"/>
        </w:numPr>
        <w:spacing w:after="0" w:line="240" w:lineRule="auto"/>
        <w:rPr>
          <w:rFonts w:ascii="Times New Roman" w:hAnsi="Times New Roman"/>
        </w:rPr>
      </w:pPr>
      <w:r w:rsidRPr="003B3EEA">
        <w:rPr>
          <w:rFonts w:ascii="Times New Roman" w:hAnsi="Times New Roman"/>
        </w:rPr>
        <w:t>nepremičnina ID znak: parcela 1722 1759/2, v izmeri 20 m²</w:t>
      </w:r>
    </w:p>
    <w:p w:rsidR="003B3EEA" w:rsidRPr="003B3EEA" w:rsidRDefault="003B3EEA" w:rsidP="003B3EEA">
      <w:pPr>
        <w:pStyle w:val="Odstavekseznama"/>
        <w:spacing w:after="0" w:line="240" w:lineRule="auto"/>
        <w:rPr>
          <w:rFonts w:ascii="Times New Roman" w:hAnsi="Times New Roman"/>
        </w:rPr>
      </w:pPr>
    </w:p>
    <w:p w:rsidR="003B3EEA" w:rsidRPr="003B3EEA" w:rsidRDefault="003B3EEA" w:rsidP="003B3EEA">
      <w:pPr>
        <w:spacing w:after="0" w:line="240" w:lineRule="auto"/>
        <w:rPr>
          <w:rFonts w:ascii="Times New Roman" w:hAnsi="Times New Roman"/>
        </w:rPr>
      </w:pPr>
      <w:r w:rsidRPr="003B3EEA">
        <w:rPr>
          <w:rFonts w:ascii="Times New Roman" w:hAnsi="Times New Roman"/>
        </w:rPr>
        <w:t>c) na parkirišču P+R Dolgi most</w:t>
      </w:r>
    </w:p>
    <w:p w:rsidR="003B3EEA" w:rsidRPr="003B3EEA" w:rsidRDefault="003B3EEA" w:rsidP="003B3EEA">
      <w:pPr>
        <w:pStyle w:val="Odstavekseznama"/>
        <w:numPr>
          <w:ilvl w:val="0"/>
          <w:numId w:val="1"/>
        </w:numPr>
        <w:spacing w:after="0" w:line="240" w:lineRule="auto"/>
        <w:rPr>
          <w:rFonts w:ascii="Times New Roman" w:hAnsi="Times New Roman"/>
        </w:rPr>
      </w:pPr>
      <w:r w:rsidRPr="003B3EEA">
        <w:rPr>
          <w:rFonts w:ascii="Times New Roman" w:hAnsi="Times New Roman"/>
        </w:rPr>
        <w:t>nepremičnina ID znak: parcela 1723 1977/4, v izmeri 120 m²</w:t>
      </w:r>
    </w:p>
    <w:p w:rsidR="003B3EEA" w:rsidRPr="003B3EEA" w:rsidRDefault="003B3EEA" w:rsidP="003B3EEA">
      <w:pPr>
        <w:pStyle w:val="Odstavekseznama"/>
        <w:numPr>
          <w:ilvl w:val="0"/>
          <w:numId w:val="1"/>
        </w:numPr>
        <w:spacing w:after="0" w:line="240" w:lineRule="auto"/>
        <w:jc w:val="both"/>
        <w:rPr>
          <w:rFonts w:ascii="Times New Roman" w:hAnsi="Times New Roman"/>
        </w:rPr>
      </w:pPr>
      <w:r w:rsidRPr="003B3EEA">
        <w:rPr>
          <w:rFonts w:ascii="Times New Roman" w:hAnsi="Times New Roman"/>
        </w:rPr>
        <w:t>nepremičnina ID znak: parcela 1723 1988/4, v izmeri 236 m²</w:t>
      </w:r>
    </w:p>
    <w:p w:rsidR="003B3EEA" w:rsidRPr="003B3EEA" w:rsidRDefault="003B3EEA" w:rsidP="003B3EEA">
      <w:pPr>
        <w:pStyle w:val="Odstavekseznama"/>
        <w:numPr>
          <w:ilvl w:val="0"/>
          <w:numId w:val="1"/>
        </w:numPr>
        <w:spacing w:after="0" w:line="240" w:lineRule="auto"/>
        <w:rPr>
          <w:rFonts w:ascii="Times New Roman" w:hAnsi="Times New Roman"/>
        </w:rPr>
      </w:pPr>
      <w:r w:rsidRPr="003B3EEA">
        <w:rPr>
          <w:rFonts w:ascii="Times New Roman" w:hAnsi="Times New Roman"/>
        </w:rPr>
        <w:t>nepremičnina ID znak: parcela 1723 1988/10, v izmeri 118 m²</w:t>
      </w:r>
    </w:p>
    <w:p w:rsidR="003B3EEA" w:rsidRPr="003B3EEA" w:rsidRDefault="003B3EEA" w:rsidP="003B3EEA">
      <w:pPr>
        <w:pStyle w:val="Odstavekseznama"/>
        <w:numPr>
          <w:ilvl w:val="0"/>
          <w:numId w:val="1"/>
        </w:numPr>
        <w:spacing w:after="0" w:line="240" w:lineRule="auto"/>
        <w:jc w:val="both"/>
        <w:rPr>
          <w:rFonts w:ascii="Times New Roman" w:hAnsi="Times New Roman"/>
        </w:rPr>
      </w:pPr>
      <w:r w:rsidRPr="003B3EEA">
        <w:rPr>
          <w:rFonts w:ascii="Times New Roman" w:hAnsi="Times New Roman"/>
        </w:rPr>
        <w:t>nepremičnina ID znak: parcela 1723 1983/2, v izmeri 157 m²</w:t>
      </w:r>
    </w:p>
    <w:p w:rsidR="003B3EEA" w:rsidRPr="003B3EEA" w:rsidRDefault="003B3EEA" w:rsidP="003B3EEA">
      <w:pPr>
        <w:pStyle w:val="Odstavekseznama"/>
        <w:numPr>
          <w:ilvl w:val="0"/>
          <w:numId w:val="1"/>
        </w:numPr>
        <w:spacing w:after="0" w:line="240" w:lineRule="auto"/>
        <w:jc w:val="both"/>
        <w:rPr>
          <w:rFonts w:ascii="Times New Roman" w:hAnsi="Times New Roman"/>
        </w:rPr>
      </w:pPr>
      <w:r w:rsidRPr="003B3EEA">
        <w:rPr>
          <w:rFonts w:ascii="Times New Roman" w:hAnsi="Times New Roman"/>
        </w:rPr>
        <w:t>nepremičnina ID znak: parcela 1723 1988/1, v izmeri 288 m²</w:t>
      </w:r>
    </w:p>
    <w:p w:rsidR="003B3EEA" w:rsidRPr="003B3EEA" w:rsidRDefault="003B3EEA" w:rsidP="003B3EEA">
      <w:pPr>
        <w:pStyle w:val="Odstavekseznama"/>
        <w:numPr>
          <w:ilvl w:val="0"/>
          <w:numId w:val="1"/>
        </w:numPr>
        <w:spacing w:after="0" w:line="240" w:lineRule="auto"/>
        <w:rPr>
          <w:rFonts w:ascii="Times New Roman" w:hAnsi="Times New Roman"/>
        </w:rPr>
      </w:pPr>
      <w:r w:rsidRPr="003B3EEA">
        <w:rPr>
          <w:rFonts w:ascii="Times New Roman" w:hAnsi="Times New Roman"/>
        </w:rPr>
        <w:t>nepremičnina ID znak: parcela 1723 1988/2, v izmeri 384 m²</w:t>
      </w:r>
    </w:p>
    <w:p w:rsidR="003B3EEA" w:rsidRPr="003B3EEA" w:rsidRDefault="003B3EEA" w:rsidP="003B3EEA">
      <w:pPr>
        <w:pStyle w:val="Odstavekseznama"/>
        <w:spacing w:after="0" w:line="240" w:lineRule="auto"/>
        <w:rPr>
          <w:rFonts w:ascii="Times New Roman" w:hAnsi="Times New Roman"/>
        </w:rPr>
      </w:pPr>
    </w:p>
    <w:p w:rsidR="003B3EEA" w:rsidRPr="003B3EEA" w:rsidRDefault="003B3EEA" w:rsidP="003B3EEA">
      <w:pPr>
        <w:spacing w:after="0" w:line="240" w:lineRule="auto"/>
        <w:jc w:val="both"/>
        <w:rPr>
          <w:rFonts w:ascii="Times New Roman" w:hAnsi="Times New Roman"/>
          <w:color w:val="000000" w:themeColor="text1"/>
        </w:rPr>
      </w:pPr>
      <w:r w:rsidRPr="003B3EEA">
        <w:rPr>
          <w:rFonts w:ascii="Times New Roman" w:hAnsi="Times New Roman"/>
        </w:rPr>
        <w:t xml:space="preserve">vse v skladu z grafičnim prikazom obsega stavbne pravice, ki izhaja iz projektne dokumentacije DPP številka 9193 iz julija 2024, izdelovalca LUZ </w:t>
      </w:r>
      <w:proofErr w:type="spellStart"/>
      <w:r w:rsidRPr="003B3EEA">
        <w:rPr>
          <w:rFonts w:ascii="Times New Roman" w:hAnsi="Times New Roman"/>
        </w:rPr>
        <w:t>d.d</w:t>
      </w:r>
      <w:proofErr w:type="spellEnd"/>
      <w:r w:rsidRPr="003B3EEA">
        <w:rPr>
          <w:rFonts w:ascii="Times New Roman" w:hAnsi="Times New Roman"/>
        </w:rPr>
        <w:t xml:space="preserve">., Verovškova ulica 64, 1000 Ljubljana. </w:t>
      </w:r>
    </w:p>
    <w:p w:rsidR="003B3EEA" w:rsidRPr="003B3EEA" w:rsidRDefault="003B3EEA" w:rsidP="003B3EEA">
      <w:pPr>
        <w:spacing w:after="0" w:line="240" w:lineRule="auto"/>
        <w:jc w:val="both"/>
        <w:rPr>
          <w:rFonts w:ascii="Times New Roman" w:hAnsi="Times New Roman"/>
        </w:rPr>
      </w:pPr>
    </w:p>
    <w:p w:rsidR="003B3EEA" w:rsidRPr="003B3EEA" w:rsidRDefault="003B3EEA" w:rsidP="003B3EEA">
      <w:pPr>
        <w:spacing w:after="0" w:line="240" w:lineRule="auto"/>
        <w:jc w:val="both"/>
        <w:rPr>
          <w:rFonts w:ascii="Times New Roman" w:hAnsi="Times New Roman"/>
        </w:rPr>
      </w:pPr>
    </w:p>
    <w:p w:rsidR="003B3EEA" w:rsidRPr="003B3EEA" w:rsidRDefault="003B3EEA" w:rsidP="003B3EEA">
      <w:pPr>
        <w:spacing w:after="0" w:line="240" w:lineRule="auto"/>
        <w:jc w:val="both"/>
        <w:rPr>
          <w:rFonts w:ascii="Times New Roman" w:hAnsi="Times New Roman"/>
          <w:b/>
          <w:bCs/>
        </w:rPr>
      </w:pPr>
      <w:r w:rsidRPr="003B3EEA">
        <w:rPr>
          <w:rFonts w:ascii="Times New Roman" w:hAnsi="Times New Roman"/>
          <w:b/>
          <w:bCs/>
        </w:rPr>
        <w:t xml:space="preserve">Trajanje stavbne pravice </w:t>
      </w:r>
    </w:p>
    <w:p w:rsidR="003B3EEA" w:rsidRPr="003B3EEA" w:rsidRDefault="003B3EEA" w:rsidP="003B3EEA">
      <w:pPr>
        <w:spacing w:after="0" w:line="240" w:lineRule="auto"/>
        <w:jc w:val="both"/>
        <w:rPr>
          <w:rFonts w:ascii="Times New Roman" w:hAnsi="Times New Roman"/>
          <w:b/>
          <w:bCs/>
        </w:rPr>
      </w:pPr>
    </w:p>
    <w:p w:rsidR="003B3EEA" w:rsidRPr="003B3EEA" w:rsidRDefault="003B3EEA" w:rsidP="003B3EEA">
      <w:pPr>
        <w:pStyle w:val="Odstavekseznama"/>
        <w:numPr>
          <w:ilvl w:val="0"/>
          <w:numId w:val="19"/>
        </w:numPr>
        <w:spacing w:after="0" w:line="240" w:lineRule="auto"/>
        <w:jc w:val="center"/>
        <w:rPr>
          <w:rFonts w:ascii="Times New Roman" w:hAnsi="Times New Roman"/>
          <w:b/>
        </w:rPr>
      </w:pPr>
      <w:r w:rsidRPr="003B3EEA">
        <w:rPr>
          <w:rFonts w:ascii="Times New Roman" w:hAnsi="Times New Roman"/>
          <w:b/>
        </w:rPr>
        <w:t>člen</w:t>
      </w:r>
    </w:p>
    <w:p w:rsidR="003B3EEA" w:rsidRPr="003B3EEA" w:rsidRDefault="003B3EEA" w:rsidP="003B3EEA">
      <w:pPr>
        <w:spacing w:after="0" w:line="240" w:lineRule="auto"/>
        <w:jc w:val="both"/>
        <w:rPr>
          <w:rFonts w:ascii="Times New Roman" w:hAnsi="Times New Roman"/>
        </w:rPr>
      </w:pPr>
    </w:p>
    <w:p w:rsidR="003B3EEA" w:rsidRPr="003B3EEA" w:rsidRDefault="003B3EEA" w:rsidP="003B3EEA">
      <w:pPr>
        <w:spacing w:after="0" w:line="240" w:lineRule="auto"/>
        <w:jc w:val="both"/>
        <w:rPr>
          <w:rFonts w:ascii="Times New Roman" w:hAnsi="Times New Roman"/>
        </w:rPr>
      </w:pPr>
      <w:r w:rsidRPr="003B3EEA">
        <w:rPr>
          <w:rFonts w:ascii="Times New Roman" w:eastAsia="Times New Roman" w:hAnsi="Times New Roman"/>
          <w:lang w:eastAsia="sl-SI"/>
        </w:rPr>
        <w:t xml:space="preserve">Pogodbeni stranki sta soglasni, da se stavbna pravica ustanovi za čas 15 let, </w:t>
      </w:r>
      <w:r w:rsidRPr="003B3EEA">
        <w:rPr>
          <w:rFonts w:ascii="Times New Roman" w:hAnsi="Times New Roman"/>
        </w:rPr>
        <w:t>brez možnosti njenega podaljšanja.</w:t>
      </w:r>
    </w:p>
    <w:p w:rsidR="003B3EEA" w:rsidRPr="003B3EEA" w:rsidRDefault="003B3EEA" w:rsidP="003B3EEA">
      <w:pPr>
        <w:spacing w:after="0" w:line="240" w:lineRule="auto"/>
        <w:jc w:val="both"/>
        <w:rPr>
          <w:rFonts w:ascii="Times New Roman" w:hAnsi="Times New Roman"/>
        </w:rPr>
      </w:pPr>
    </w:p>
    <w:p w:rsidR="003B3EEA" w:rsidRPr="003B3EEA" w:rsidRDefault="003B3EEA" w:rsidP="003B3EEA">
      <w:pPr>
        <w:spacing w:after="0" w:line="240" w:lineRule="auto"/>
        <w:jc w:val="both"/>
        <w:rPr>
          <w:rFonts w:ascii="Times New Roman" w:hAnsi="Times New Roman"/>
        </w:rPr>
      </w:pPr>
    </w:p>
    <w:p w:rsidR="003B3EEA" w:rsidRPr="003B3EEA" w:rsidRDefault="003B3EEA" w:rsidP="003B3EEA">
      <w:pPr>
        <w:spacing w:after="0" w:line="240" w:lineRule="auto"/>
        <w:jc w:val="both"/>
        <w:rPr>
          <w:rFonts w:ascii="Times New Roman" w:hAnsi="Times New Roman"/>
          <w:b/>
          <w:bCs/>
        </w:rPr>
      </w:pPr>
      <w:r w:rsidRPr="003B3EEA">
        <w:rPr>
          <w:rFonts w:ascii="Times New Roman" w:hAnsi="Times New Roman"/>
          <w:b/>
          <w:bCs/>
        </w:rPr>
        <w:t xml:space="preserve">Višina nadomestila za ustanovitev stavbne pravice in njegovo  plačilo </w:t>
      </w:r>
    </w:p>
    <w:p w:rsidR="003B3EEA" w:rsidRPr="003B3EEA" w:rsidRDefault="003B3EEA" w:rsidP="003B3EEA">
      <w:pPr>
        <w:spacing w:after="0" w:line="240" w:lineRule="auto"/>
        <w:jc w:val="both"/>
        <w:rPr>
          <w:rFonts w:ascii="Times New Roman" w:hAnsi="Times New Roman"/>
          <w:b/>
          <w:bCs/>
        </w:rPr>
      </w:pPr>
    </w:p>
    <w:p w:rsidR="003B3EEA" w:rsidRPr="003B3EEA" w:rsidRDefault="003B3EEA" w:rsidP="003B3EEA">
      <w:pPr>
        <w:spacing w:after="0" w:line="240" w:lineRule="auto"/>
        <w:jc w:val="both"/>
        <w:rPr>
          <w:rFonts w:ascii="Times New Roman" w:hAnsi="Times New Roman"/>
          <w:b/>
          <w:bCs/>
        </w:rPr>
      </w:pPr>
    </w:p>
    <w:p w:rsidR="003B3EEA" w:rsidRPr="003B3EEA" w:rsidRDefault="003B3EEA" w:rsidP="003B3EEA">
      <w:pPr>
        <w:pStyle w:val="Odstavekseznama"/>
        <w:numPr>
          <w:ilvl w:val="0"/>
          <w:numId w:val="19"/>
        </w:numPr>
        <w:spacing w:after="0" w:line="240" w:lineRule="auto"/>
        <w:jc w:val="center"/>
        <w:rPr>
          <w:rFonts w:ascii="Times New Roman" w:hAnsi="Times New Roman"/>
          <w:b/>
        </w:rPr>
      </w:pPr>
      <w:r w:rsidRPr="003B3EEA">
        <w:rPr>
          <w:rFonts w:ascii="Times New Roman" w:hAnsi="Times New Roman"/>
          <w:b/>
        </w:rPr>
        <w:t>člen</w:t>
      </w:r>
    </w:p>
    <w:p w:rsidR="003B3EEA" w:rsidRPr="003B3EEA" w:rsidRDefault="003B3EEA" w:rsidP="003B3EEA">
      <w:pPr>
        <w:spacing w:after="0" w:line="240" w:lineRule="auto"/>
        <w:jc w:val="both"/>
        <w:rPr>
          <w:rFonts w:ascii="Times New Roman" w:hAnsi="Times New Roman"/>
        </w:rPr>
      </w:pPr>
    </w:p>
    <w:p w:rsidR="003B3EEA" w:rsidRPr="003B3EEA" w:rsidRDefault="003B3EEA" w:rsidP="003B3EEA">
      <w:pPr>
        <w:spacing w:after="0" w:line="240" w:lineRule="auto"/>
        <w:ind w:right="-2"/>
        <w:jc w:val="both"/>
        <w:rPr>
          <w:rFonts w:ascii="Times New Roman" w:hAnsi="Times New Roman"/>
        </w:rPr>
      </w:pPr>
    </w:p>
    <w:p w:rsidR="003B3EEA" w:rsidRPr="003B3EEA" w:rsidRDefault="003B3EEA" w:rsidP="003B3EEA">
      <w:pPr>
        <w:spacing w:after="0" w:line="240" w:lineRule="auto"/>
        <w:ind w:right="-2"/>
        <w:jc w:val="both"/>
        <w:rPr>
          <w:rFonts w:ascii="Times New Roman" w:hAnsi="Times New Roman"/>
        </w:rPr>
      </w:pPr>
      <w:bookmarkStart w:id="3" w:name="_Hlk37931336"/>
      <w:r w:rsidRPr="003B3EEA">
        <w:rPr>
          <w:rFonts w:ascii="Times New Roman" w:hAnsi="Times New Roman"/>
        </w:rPr>
        <w:t xml:space="preserve">Vrednost nadomestila za  ustanovitev stavbne pravice po tej pogodbi </w:t>
      </w:r>
      <w:r w:rsidRPr="003B3EEA">
        <w:rPr>
          <w:rFonts w:ascii="Times New Roman" w:hAnsi="Times New Roman"/>
          <w:bCs/>
        </w:rPr>
        <w:t>za čas</w:t>
      </w:r>
      <w:r w:rsidRPr="003B3EEA">
        <w:rPr>
          <w:rFonts w:ascii="Times New Roman" w:hAnsi="Times New Roman"/>
        </w:rPr>
        <w:t xml:space="preserve"> 15 let znaša </w:t>
      </w:r>
      <w:r w:rsidRPr="003B3EEA">
        <w:rPr>
          <w:rFonts w:ascii="Times New Roman" w:hAnsi="Times New Roman"/>
          <w:snapToGrid w:val="0"/>
        </w:rPr>
        <w:t xml:space="preserve">_______ </w:t>
      </w:r>
      <w:r w:rsidRPr="003B3EEA">
        <w:rPr>
          <w:rFonts w:ascii="Times New Roman" w:hAnsi="Times New Roman"/>
        </w:rPr>
        <w:t>EUR na m</w:t>
      </w:r>
      <w:r w:rsidRPr="003B3EEA">
        <w:rPr>
          <w:rFonts w:ascii="Times New Roman" w:hAnsi="Times New Roman"/>
          <w:vertAlign w:val="superscript"/>
        </w:rPr>
        <w:t>2</w:t>
      </w:r>
      <w:r w:rsidRPr="003B3EEA">
        <w:rPr>
          <w:rFonts w:ascii="Times New Roman" w:hAnsi="Times New Roman"/>
        </w:rPr>
        <w:t>, na katerega se obračuna pripadajoči davek na dodano vrednost</w:t>
      </w:r>
      <w:r w:rsidRPr="003B3EEA">
        <w:rPr>
          <w:rFonts w:ascii="Times New Roman" w:hAnsi="Times New Roman"/>
          <w:bCs/>
        </w:rPr>
        <w:t xml:space="preserve">. </w:t>
      </w:r>
    </w:p>
    <w:p w:rsidR="003B3EEA" w:rsidRPr="003B3EEA" w:rsidRDefault="003B3EEA" w:rsidP="003B3EEA">
      <w:pPr>
        <w:spacing w:after="0" w:line="240" w:lineRule="auto"/>
        <w:ind w:right="-2"/>
        <w:jc w:val="both"/>
        <w:rPr>
          <w:rFonts w:ascii="Times New Roman" w:hAnsi="Times New Roman"/>
          <w:bCs/>
        </w:rPr>
      </w:pPr>
    </w:p>
    <w:p w:rsidR="003B3EEA" w:rsidRPr="003B3EEA" w:rsidRDefault="003B3EEA" w:rsidP="003B3EEA">
      <w:pPr>
        <w:spacing w:after="0" w:line="240" w:lineRule="auto"/>
        <w:ind w:right="-2"/>
        <w:jc w:val="both"/>
        <w:rPr>
          <w:rFonts w:ascii="Times New Roman" w:hAnsi="Times New Roman"/>
          <w:bCs/>
        </w:rPr>
      </w:pPr>
      <w:r w:rsidRPr="003B3EEA">
        <w:rPr>
          <w:rFonts w:ascii="Times New Roman" w:hAnsi="Times New Roman"/>
          <w:bCs/>
        </w:rPr>
        <w:t xml:space="preserve">Vrednost nadomestila za </w:t>
      </w:r>
      <w:r w:rsidRPr="003B3EEA">
        <w:rPr>
          <w:rFonts w:ascii="Times New Roman" w:hAnsi="Times New Roman"/>
        </w:rPr>
        <w:t xml:space="preserve">gradnjo samopostrežne montažne avtopralnice na parkirišču P+R Stanežiče, na parkirišču P+R Barje in na parkirišču P+R Dolgi most, </w:t>
      </w:r>
      <w:r w:rsidRPr="003B3EEA">
        <w:rPr>
          <w:rFonts w:ascii="Times New Roman" w:hAnsi="Times New Roman"/>
          <w:bCs/>
        </w:rPr>
        <w:t>za 2.618 m</w:t>
      </w:r>
      <w:r w:rsidRPr="003B3EEA">
        <w:rPr>
          <w:rFonts w:ascii="Times New Roman" w:hAnsi="Times New Roman"/>
          <w:bCs/>
          <w:vertAlign w:val="superscript"/>
        </w:rPr>
        <w:t>2</w:t>
      </w:r>
      <w:r w:rsidRPr="003B3EEA">
        <w:rPr>
          <w:rFonts w:ascii="Times New Roman" w:hAnsi="Times New Roman"/>
          <w:bCs/>
        </w:rPr>
        <w:t xml:space="preserve"> in pripadajoči davek na dodano vrednost znašata:</w:t>
      </w:r>
    </w:p>
    <w:p w:rsidR="003B3EEA" w:rsidRPr="003B3EEA" w:rsidRDefault="003B3EEA" w:rsidP="003B3EEA">
      <w:pPr>
        <w:tabs>
          <w:tab w:val="left" w:pos="1701"/>
          <w:tab w:val="right" w:pos="7797"/>
        </w:tabs>
        <w:spacing w:after="0" w:line="240" w:lineRule="auto"/>
        <w:ind w:right="-2"/>
        <w:rPr>
          <w:rFonts w:ascii="Times New Roman" w:hAnsi="Times New Roman"/>
          <w:snapToGrid w:val="0"/>
        </w:rPr>
      </w:pPr>
    </w:p>
    <w:p w:rsidR="003B3EEA" w:rsidRPr="003B3EEA" w:rsidRDefault="003B3EEA" w:rsidP="003B3EEA">
      <w:pPr>
        <w:tabs>
          <w:tab w:val="left" w:pos="1701"/>
          <w:tab w:val="right" w:pos="7797"/>
        </w:tabs>
        <w:spacing w:after="0" w:line="240" w:lineRule="auto"/>
        <w:ind w:right="-2"/>
        <w:rPr>
          <w:rFonts w:ascii="Times New Roman" w:hAnsi="Times New Roman"/>
          <w:snapToGrid w:val="0"/>
        </w:rPr>
      </w:pPr>
      <w:r w:rsidRPr="003B3EEA">
        <w:rPr>
          <w:rFonts w:ascii="Times New Roman" w:hAnsi="Times New Roman"/>
          <w:snapToGrid w:val="0"/>
        </w:rPr>
        <w:t>Vrednost brez DDV                    EUR</w:t>
      </w:r>
    </w:p>
    <w:p w:rsidR="003B3EEA" w:rsidRPr="003B3EEA" w:rsidRDefault="003B3EEA" w:rsidP="003B3EEA">
      <w:pPr>
        <w:pBdr>
          <w:bottom w:val="single" w:sz="12" w:space="1" w:color="auto"/>
        </w:pBdr>
        <w:tabs>
          <w:tab w:val="left" w:pos="1701"/>
          <w:tab w:val="right" w:pos="7797"/>
        </w:tabs>
        <w:spacing w:after="0" w:line="240" w:lineRule="auto"/>
        <w:ind w:right="-2"/>
        <w:rPr>
          <w:rFonts w:ascii="Times New Roman" w:hAnsi="Times New Roman"/>
          <w:snapToGrid w:val="0"/>
        </w:rPr>
      </w:pPr>
      <w:r w:rsidRPr="003B3EEA">
        <w:rPr>
          <w:rFonts w:ascii="Times New Roman" w:hAnsi="Times New Roman"/>
          <w:snapToGrid w:val="0"/>
        </w:rPr>
        <w:t>22% DDV                                   EUR</w:t>
      </w:r>
    </w:p>
    <w:p w:rsidR="003B3EEA" w:rsidRPr="003B3EEA" w:rsidRDefault="003B3EEA" w:rsidP="003B3EEA">
      <w:pPr>
        <w:tabs>
          <w:tab w:val="left" w:pos="1701"/>
          <w:tab w:val="right" w:pos="7797"/>
        </w:tabs>
        <w:spacing w:after="0" w:line="240" w:lineRule="auto"/>
        <w:ind w:right="-2"/>
        <w:rPr>
          <w:rFonts w:ascii="Times New Roman" w:hAnsi="Times New Roman"/>
          <w:snapToGrid w:val="0"/>
        </w:rPr>
      </w:pPr>
      <w:r w:rsidRPr="003B3EEA">
        <w:rPr>
          <w:rFonts w:ascii="Times New Roman" w:hAnsi="Times New Roman"/>
          <w:snapToGrid w:val="0"/>
        </w:rPr>
        <w:t>SKUPAJ z DDV                         EUR</w:t>
      </w:r>
    </w:p>
    <w:bookmarkEnd w:id="3"/>
    <w:p w:rsidR="003B3EEA" w:rsidRPr="003B3EEA" w:rsidRDefault="003B3EEA" w:rsidP="003B3EEA">
      <w:pPr>
        <w:spacing w:after="0" w:line="240" w:lineRule="auto"/>
        <w:jc w:val="both"/>
        <w:rPr>
          <w:rFonts w:ascii="Times New Roman" w:hAnsi="Times New Roman"/>
          <w:bCs/>
        </w:rPr>
      </w:pPr>
    </w:p>
    <w:p w:rsidR="003B3EEA" w:rsidRPr="003B3EEA" w:rsidRDefault="003B3EEA" w:rsidP="003B3EEA">
      <w:pPr>
        <w:spacing w:after="0" w:line="240" w:lineRule="auto"/>
        <w:jc w:val="both"/>
        <w:rPr>
          <w:rFonts w:ascii="Times New Roman" w:hAnsi="Times New Roman"/>
          <w:bCs/>
        </w:rPr>
      </w:pPr>
      <w:r w:rsidRPr="003B3EEA">
        <w:rPr>
          <w:rFonts w:ascii="Times New Roman" w:hAnsi="Times New Roman"/>
          <w:bCs/>
        </w:rPr>
        <w:t xml:space="preserve">in ga je dolžan imetnik stavbne pravice plačati zemljiškoknjižnemu lastniku nepremičnin v roku 30 (trideset) dni od sklenitve te pogodbe na </w:t>
      </w:r>
      <w:r w:rsidRPr="003B3EEA">
        <w:rPr>
          <w:rFonts w:ascii="Times New Roman" w:hAnsi="Times New Roman"/>
        </w:rPr>
        <w:t>podračun EZR MOL št. SI56 0126 1010 0000 114 – MOL izvrševanje proračuna, na podlagi izstavljenega računa.</w:t>
      </w:r>
    </w:p>
    <w:p w:rsidR="003B3EEA" w:rsidRPr="003B3EEA" w:rsidRDefault="003B3EEA" w:rsidP="003B3EEA">
      <w:pPr>
        <w:spacing w:after="0" w:line="240" w:lineRule="auto"/>
        <w:ind w:right="-2"/>
        <w:jc w:val="both"/>
        <w:rPr>
          <w:rFonts w:ascii="Times New Roman" w:hAnsi="Times New Roman"/>
          <w:bCs/>
        </w:rPr>
      </w:pPr>
    </w:p>
    <w:p w:rsidR="003B3EEA" w:rsidRPr="003B3EEA" w:rsidRDefault="003B3EEA" w:rsidP="003B3EEA">
      <w:pPr>
        <w:spacing w:after="0" w:line="240" w:lineRule="auto"/>
        <w:ind w:right="-2"/>
        <w:jc w:val="both"/>
        <w:rPr>
          <w:rFonts w:ascii="Times New Roman" w:hAnsi="Times New Roman"/>
          <w:bCs/>
        </w:rPr>
      </w:pPr>
      <w:r w:rsidRPr="003B3EEA">
        <w:rPr>
          <w:rFonts w:ascii="Times New Roman" w:hAnsi="Times New Roman"/>
          <w:bCs/>
        </w:rPr>
        <w:t>Imetnik stavbne pravice mora v namenu plačila obvezno navesti številko pogodbe »C7560-24-949196«.</w:t>
      </w:r>
    </w:p>
    <w:p w:rsidR="003B3EEA" w:rsidRPr="003B3EEA" w:rsidRDefault="003B3EEA" w:rsidP="003B3EEA">
      <w:pPr>
        <w:spacing w:after="0" w:line="240" w:lineRule="auto"/>
        <w:ind w:right="-2"/>
        <w:jc w:val="both"/>
        <w:rPr>
          <w:rFonts w:ascii="Times New Roman" w:hAnsi="Times New Roman"/>
          <w:bCs/>
        </w:rPr>
      </w:pPr>
    </w:p>
    <w:p w:rsidR="003B3EEA" w:rsidRPr="003B3EEA" w:rsidRDefault="003B3EEA" w:rsidP="003B3EEA">
      <w:pPr>
        <w:tabs>
          <w:tab w:val="left" w:pos="1701"/>
          <w:tab w:val="right" w:pos="7797"/>
        </w:tabs>
        <w:spacing w:after="0" w:line="240" w:lineRule="auto"/>
        <w:jc w:val="both"/>
        <w:rPr>
          <w:rFonts w:ascii="Times New Roman" w:hAnsi="Times New Roman"/>
          <w:bCs/>
        </w:rPr>
      </w:pPr>
      <w:r w:rsidRPr="003B3EEA">
        <w:rPr>
          <w:rFonts w:ascii="Times New Roman" w:hAnsi="Times New Roman"/>
          <w:bCs/>
        </w:rPr>
        <w:t>Lastnik nepremičnin in imetnik stavbne pravice sta soglasna, da je plačilo nadomestila v zgoraj navedenem roku bistvena sestavina te pogodbe. V primeru, da imetnik stavbne pravice zamudi s plačilom nadomestila, je pogodba razvezana po samem zakonu. Lahko pa jo lastnik nepremičnin ohrani v veljavi, če po preteku roka nemudoma obvesti imetnika stavbne pravice, da kljub nastali zamudi zahteva plačilo nadomestila. V tem primeru je imetnik stavbne pravice dolžan plačati lastniku nepremičnin zakonske zamudne obresti za čas od dneva zamude do dneva plačila.</w:t>
      </w:r>
    </w:p>
    <w:p w:rsidR="003B3EEA" w:rsidRPr="003B3EEA" w:rsidRDefault="003B3EEA" w:rsidP="003B3EEA">
      <w:pPr>
        <w:spacing w:after="0" w:line="240" w:lineRule="auto"/>
        <w:ind w:right="-2"/>
        <w:jc w:val="both"/>
        <w:rPr>
          <w:rFonts w:ascii="Times New Roman" w:hAnsi="Times New Roman"/>
          <w:bCs/>
        </w:rPr>
      </w:pPr>
    </w:p>
    <w:p w:rsidR="003B3EEA" w:rsidRPr="003B3EEA" w:rsidRDefault="003B3EEA" w:rsidP="003B3EEA">
      <w:pPr>
        <w:spacing w:after="0" w:line="240" w:lineRule="auto"/>
        <w:ind w:right="-2"/>
        <w:jc w:val="both"/>
        <w:rPr>
          <w:rFonts w:ascii="Times New Roman" w:hAnsi="Times New Roman"/>
          <w:bCs/>
        </w:rPr>
      </w:pPr>
    </w:p>
    <w:p w:rsidR="003B3EEA" w:rsidRPr="003B3EEA" w:rsidRDefault="003B3EEA" w:rsidP="003B3EEA">
      <w:pPr>
        <w:spacing w:after="0" w:line="240" w:lineRule="auto"/>
        <w:ind w:right="-2"/>
        <w:jc w:val="both"/>
        <w:rPr>
          <w:rFonts w:ascii="Times New Roman" w:hAnsi="Times New Roman"/>
          <w:b/>
          <w:bCs/>
        </w:rPr>
      </w:pPr>
      <w:r w:rsidRPr="003B3EEA">
        <w:rPr>
          <w:rFonts w:ascii="Times New Roman" w:hAnsi="Times New Roman"/>
          <w:b/>
          <w:bCs/>
        </w:rPr>
        <w:t>Višina nadomestila ob prenehanju stavbne pravice</w:t>
      </w:r>
    </w:p>
    <w:p w:rsidR="003B3EEA" w:rsidRPr="003B3EEA" w:rsidRDefault="003B3EEA" w:rsidP="003B3EEA">
      <w:pPr>
        <w:spacing w:after="0" w:line="240" w:lineRule="auto"/>
        <w:ind w:right="-2"/>
        <w:jc w:val="both"/>
        <w:rPr>
          <w:rFonts w:ascii="Times New Roman" w:hAnsi="Times New Roman"/>
          <w:bCs/>
        </w:rPr>
      </w:pPr>
    </w:p>
    <w:p w:rsidR="003B3EEA" w:rsidRPr="003B3EEA" w:rsidRDefault="003B3EEA" w:rsidP="003B3EEA">
      <w:pPr>
        <w:spacing w:after="0" w:line="240" w:lineRule="auto"/>
        <w:ind w:right="-2"/>
        <w:jc w:val="both"/>
        <w:rPr>
          <w:rFonts w:ascii="Times New Roman" w:hAnsi="Times New Roman"/>
          <w:bCs/>
        </w:rPr>
      </w:pPr>
    </w:p>
    <w:p w:rsidR="003B3EEA" w:rsidRPr="003B3EEA" w:rsidRDefault="003B3EEA" w:rsidP="003B3EEA">
      <w:pPr>
        <w:pStyle w:val="Odstavekseznama"/>
        <w:numPr>
          <w:ilvl w:val="0"/>
          <w:numId w:val="19"/>
        </w:numPr>
        <w:spacing w:after="0" w:line="240" w:lineRule="auto"/>
        <w:ind w:right="-2"/>
        <w:jc w:val="center"/>
        <w:rPr>
          <w:rFonts w:ascii="Times New Roman" w:hAnsi="Times New Roman"/>
          <w:b/>
          <w:bCs/>
        </w:rPr>
      </w:pPr>
      <w:r w:rsidRPr="003B3EEA">
        <w:rPr>
          <w:rFonts w:ascii="Times New Roman" w:hAnsi="Times New Roman"/>
          <w:b/>
          <w:bCs/>
        </w:rPr>
        <w:t>člen</w:t>
      </w:r>
    </w:p>
    <w:p w:rsidR="003B3EEA" w:rsidRPr="003B3EEA" w:rsidRDefault="003B3EEA" w:rsidP="003B3EEA">
      <w:pPr>
        <w:spacing w:after="0" w:line="240" w:lineRule="auto"/>
        <w:ind w:right="-2"/>
        <w:jc w:val="both"/>
        <w:rPr>
          <w:rFonts w:ascii="Times New Roman" w:hAnsi="Times New Roman"/>
        </w:rPr>
      </w:pPr>
    </w:p>
    <w:p w:rsidR="003B3EEA" w:rsidRPr="003B3EEA" w:rsidRDefault="003B3EEA" w:rsidP="003B3EEA">
      <w:pPr>
        <w:spacing w:after="0" w:line="240" w:lineRule="auto"/>
        <w:jc w:val="both"/>
        <w:rPr>
          <w:rFonts w:ascii="Times New Roman" w:eastAsia="Times New Roman" w:hAnsi="Times New Roman"/>
          <w:lang w:eastAsia="sl-SI"/>
        </w:rPr>
      </w:pPr>
      <w:bookmarkStart w:id="4" w:name="_Hlk37931197"/>
      <w:r w:rsidRPr="003B3EEA">
        <w:rPr>
          <w:rFonts w:ascii="Times New Roman" w:hAnsi="Times New Roman"/>
        </w:rPr>
        <w:t xml:space="preserve">Imetnik stavbne pravice </w:t>
      </w:r>
      <w:r w:rsidRPr="003B3EEA">
        <w:rPr>
          <w:rFonts w:ascii="Times New Roman" w:eastAsia="Times New Roman" w:hAnsi="Times New Roman"/>
          <w:lang w:eastAsia="sl-SI"/>
        </w:rPr>
        <w:t>je dolžan</w:t>
      </w:r>
      <w:r w:rsidRPr="003B3EEA">
        <w:rPr>
          <w:rFonts w:ascii="Times New Roman" w:hAnsi="Times New Roman"/>
        </w:rPr>
        <w:t xml:space="preserve"> po</w:t>
      </w:r>
      <w:r w:rsidRPr="003B3EEA">
        <w:rPr>
          <w:rFonts w:ascii="Times New Roman" w:eastAsia="Times New Roman" w:hAnsi="Times New Roman"/>
          <w:lang w:eastAsia="sl-SI"/>
        </w:rPr>
        <w:t xml:space="preserve"> preteku časa za katerega je stavbna pravica ustanovljena, vzpostaviti nepremičnine v prvotno stanje, to je </w:t>
      </w:r>
      <w:bookmarkEnd w:id="4"/>
      <w:r w:rsidRPr="003B3EEA">
        <w:rPr>
          <w:rFonts w:ascii="Times New Roman" w:eastAsia="Times New Roman" w:hAnsi="Times New Roman"/>
          <w:lang w:eastAsia="sl-SI"/>
        </w:rPr>
        <w:t xml:space="preserve">odstraniti </w:t>
      </w:r>
      <w:r w:rsidRPr="003B3EEA">
        <w:rPr>
          <w:rFonts w:ascii="Times New Roman" w:hAnsi="Times New Roman"/>
        </w:rPr>
        <w:t>samopostrežne montažne avtopralnice na parkiriščih P+R Stanežiče, P+R Barje in P+R Dolgi most.</w:t>
      </w:r>
    </w:p>
    <w:p w:rsidR="003B3EEA" w:rsidRPr="003B3EEA" w:rsidRDefault="003B3EEA" w:rsidP="003B3EEA">
      <w:pPr>
        <w:spacing w:after="0" w:line="240" w:lineRule="auto"/>
        <w:jc w:val="both"/>
        <w:rPr>
          <w:rFonts w:ascii="Times New Roman" w:hAnsi="Times New Roman"/>
        </w:rPr>
      </w:pPr>
    </w:p>
    <w:p w:rsidR="003B3EEA" w:rsidRPr="003B3EEA" w:rsidRDefault="003B3EEA" w:rsidP="003B3EEA">
      <w:pPr>
        <w:spacing w:after="0" w:line="240" w:lineRule="auto"/>
        <w:ind w:right="-2"/>
        <w:jc w:val="both"/>
        <w:rPr>
          <w:rFonts w:ascii="Times New Roman" w:hAnsi="Times New Roman"/>
        </w:rPr>
      </w:pPr>
      <w:bookmarkStart w:id="5" w:name="_Hlk37931416"/>
      <w:r w:rsidRPr="003B3EEA">
        <w:rPr>
          <w:rFonts w:ascii="Times New Roman" w:hAnsi="Times New Roman"/>
          <w:bCs/>
        </w:rPr>
        <w:t xml:space="preserve">Lastnik nepremičnin in imetnik stavbne pravice </w:t>
      </w:r>
      <w:r w:rsidRPr="003B3EEA">
        <w:rPr>
          <w:rFonts w:ascii="Times New Roman" w:hAnsi="Times New Roman"/>
        </w:rPr>
        <w:t>sta soglasna, da po preteku časa za katerega je podeljena stavbna pravica, imetniku stavbne pravice ne pripada nobeno nadomestilo.</w:t>
      </w:r>
    </w:p>
    <w:bookmarkEnd w:id="5"/>
    <w:p w:rsidR="003B3EEA" w:rsidRPr="003B3EEA" w:rsidRDefault="003B3EEA" w:rsidP="003B3EEA">
      <w:pPr>
        <w:spacing w:after="0" w:line="240" w:lineRule="auto"/>
        <w:jc w:val="both"/>
        <w:rPr>
          <w:rFonts w:ascii="Times New Roman" w:eastAsia="Times New Roman" w:hAnsi="Times New Roman"/>
          <w:noProof/>
          <w:lang w:eastAsia="sl-SI"/>
        </w:rPr>
      </w:pPr>
    </w:p>
    <w:p w:rsidR="003B3EEA" w:rsidRPr="003B3EEA" w:rsidRDefault="003B3EEA" w:rsidP="003B3EEA">
      <w:pPr>
        <w:spacing w:after="0" w:line="240" w:lineRule="auto"/>
        <w:jc w:val="both"/>
        <w:rPr>
          <w:rFonts w:ascii="Times New Roman" w:eastAsia="Times New Roman" w:hAnsi="Times New Roman"/>
          <w:noProof/>
          <w:lang w:eastAsia="sl-SI"/>
        </w:rPr>
      </w:pPr>
    </w:p>
    <w:p w:rsidR="003B3EEA" w:rsidRPr="003B3EEA" w:rsidRDefault="003B3EEA" w:rsidP="003B3EEA">
      <w:pPr>
        <w:spacing w:after="0" w:line="240" w:lineRule="auto"/>
        <w:ind w:right="-2"/>
        <w:jc w:val="both"/>
        <w:rPr>
          <w:rFonts w:ascii="Times New Roman" w:hAnsi="Times New Roman"/>
          <w:b/>
        </w:rPr>
      </w:pPr>
      <w:r w:rsidRPr="003B3EEA">
        <w:rPr>
          <w:rFonts w:ascii="Times New Roman" w:hAnsi="Times New Roman"/>
          <w:b/>
        </w:rPr>
        <w:t>Obveznosti imetnika stavbne pravice</w:t>
      </w:r>
    </w:p>
    <w:p w:rsidR="003B3EEA" w:rsidRPr="003B3EEA" w:rsidRDefault="003B3EEA" w:rsidP="003B3EEA">
      <w:pPr>
        <w:spacing w:after="0" w:line="240" w:lineRule="auto"/>
        <w:ind w:right="-2"/>
        <w:jc w:val="both"/>
        <w:rPr>
          <w:rFonts w:ascii="Times New Roman" w:hAnsi="Times New Roman"/>
          <w:b/>
        </w:rPr>
      </w:pPr>
    </w:p>
    <w:p w:rsidR="003B3EEA" w:rsidRPr="003B3EEA" w:rsidRDefault="003B3EEA" w:rsidP="003B3EEA">
      <w:pPr>
        <w:pStyle w:val="Odstavekseznama"/>
        <w:numPr>
          <w:ilvl w:val="0"/>
          <w:numId w:val="19"/>
        </w:numPr>
        <w:spacing w:after="0" w:line="240" w:lineRule="auto"/>
        <w:jc w:val="center"/>
        <w:rPr>
          <w:rFonts w:ascii="Times New Roman" w:hAnsi="Times New Roman"/>
          <w:b/>
        </w:rPr>
      </w:pPr>
      <w:r w:rsidRPr="003B3EEA">
        <w:rPr>
          <w:rFonts w:ascii="Times New Roman" w:hAnsi="Times New Roman"/>
          <w:b/>
          <w:snapToGrid w:val="0"/>
        </w:rPr>
        <w:t>člen</w:t>
      </w:r>
    </w:p>
    <w:p w:rsidR="003B3EEA" w:rsidRPr="003B3EEA" w:rsidRDefault="003B3EEA" w:rsidP="003B3EEA">
      <w:pPr>
        <w:spacing w:after="0" w:line="240" w:lineRule="auto"/>
        <w:jc w:val="both"/>
        <w:rPr>
          <w:rFonts w:ascii="Times New Roman" w:hAnsi="Times New Roman"/>
        </w:rPr>
      </w:pPr>
    </w:p>
    <w:p w:rsidR="003B3EEA" w:rsidRPr="003B3EEA" w:rsidRDefault="003B3EEA" w:rsidP="003B3EEA">
      <w:pPr>
        <w:spacing w:after="0" w:line="240" w:lineRule="auto"/>
        <w:jc w:val="both"/>
        <w:rPr>
          <w:rFonts w:ascii="Times New Roman" w:hAnsi="Times New Roman"/>
        </w:rPr>
      </w:pPr>
      <w:r w:rsidRPr="003B3EEA">
        <w:rPr>
          <w:rFonts w:ascii="Times New Roman" w:hAnsi="Times New Roman"/>
        </w:rPr>
        <w:t>Imetnik stavbne pravice ima v času trajanja stavbne pravice pravico uporabljati in uživati nepremičnine, ki so predmet te pogodbe, le v tistem obsegu in le za tisti namen, ki je dogovorjen s to pogodbo.</w:t>
      </w:r>
    </w:p>
    <w:p w:rsidR="003B3EEA" w:rsidRPr="003B3EEA" w:rsidRDefault="003B3EEA" w:rsidP="003B3EEA">
      <w:pPr>
        <w:spacing w:after="0" w:line="240" w:lineRule="auto"/>
        <w:jc w:val="both"/>
        <w:rPr>
          <w:rFonts w:ascii="Times New Roman" w:hAnsi="Times New Roman"/>
        </w:rPr>
      </w:pPr>
    </w:p>
    <w:p w:rsidR="003B3EEA" w:rsidRPr="003B3EEA" w:rsidRDefault="003B3EEA" w:rsidP="003B3EEA">
      <w:pPr>
        <w:spacing w:after="0" w:line="240" w:lineRule="auto"/>
        <w:jc w:val="both"/>
        <w:rPr>
          <w:rFonts w:ascii="Times New Roman" w:hAnsi="Times New Roman"/>
        </w:rPr>
      </w:pPr>
      <w:r w:rsidRPr="003B3EEA">
        <w:rPr>
          <w:rFonts w:ascii="Times New Roman" w:hAnsi="Times New Roman"/>
        </w:rPr>
        <w:t>V primeru, da je za izvedbo gradbenih ali vzdrževalnih del  skladno s predpisi potrebno pridobiti posebno dovoljenje ali soglasje pristojnega organa, se imetnik stavbne pravice pred izvedbo del zaveže to dovoljenje ali soglasje pridobiti na lastne stroške. Pogodbeni stranki sta sporazumni, da ta pogodba ne predstavlja vnaprejšnjega dovoljenja pristojnega organa Mestne občine Ljubljana za posebno rabo javnih površin  oziroma za zaporo občinske ceste in je zato imetnik stavbne pravice pred izvedbo gradbenih, vzdrževalnih ali podobnih del na nepremičninah, ki so predmet te pogodbe, dolžan pridobiti dovoljenje pristojnega organa za postavitev gradbišča, skladno z vsakokrat veljavnim občinskim predpisom, ki ureja posebno rabo javnih površin v lasti Mestne občine Ljubljana in/ali za zaporo ceste, skladno z vsakokrat veljavnim občinskih predpisom, ki ureja občinske ceste.</w:t>
      </w:r>
    </w:p>
    <w:p w:rsidR="003B3EEA" w:rsidRPr="003B3EEA" w:rsidRDefault="003B3EEA" w:rsidP="003B3EEA">
      <w:pPr>
        <w:spacing w:after="0" w:line="240" w:lineRule="auto"/>
        <w:jc w:val="both"/>
        <w:rPr>
          <w:rFonts w:ascii="Times New Roman" w:hAnsi="Times New Roman"/>
        </w:rPr>
      </w:pPr>
    </w:p>
    <w:p w:rsidR="003B3EEA" w:rsidRPr="003B3EEA" w:rsidRDefault="003B3EEA" w:rsidP="003B3EEA">
      <w:pPr>
        <w:spacing w:after="0" w:line="240" w:lineRule="auto"/>
        <w:jc w:val="both"/>
        <w:rPr>
          <w:rFonts w:ascii="Times New Roman" w:hAnsi="Times New Roman"/>
        </w:rPr>
      </w:pPr>
      <w:r w:rsidRPr="003B3EEA">
        <w:rPr>
          <w:rFonts w:ascii="Times New Roman" w:hAnsi="Times New Roman"/>
        </w:rPr>
        <w:t>Imetnik stavbne pravice od dneva pridobitve stavbne pravice odgovarja za škodo, ki bi nastala na nepremičninah, ki so predmet stavbne pravice po tej pogodbi in za vso drugo škodo, ki bi nastala lastniku nepremičnin ali  tretjim osebam zaradi gradnje in vzdrževanja samopostrežne montažne avtopralnice na parkiriščih P+R Stanežiče, P+R Barje in P+R Dolgi most ter zaradi njenega obratovanja, kot tudi škodo, ki bi nastala v posledici imetnikove opustitve vzdrževanja samopostrežnih montažnih avtopralnic na parkiriščih P+R Stanežiče, P+R Barje in P+R Dolgi most.</w:t>
      </w:r>
    </w:p>
    <w:p w:rsidR="003B3EEA" w:rsidRPr="003B3EEA" w:rsidRDefault="003B3EEA" w:rsidP="003B3EEA">
      <w:pPr>
        <w:spacing w:after="0" w:line="240" w:lineRule="auto"/>
        <w:ind w:right="-2"/>
        <w:jc w:val="both"/>
        <w:rPr>
          <w:rFonts w:ascii="Times New Roman" w:hAnsi="Times New Roman"/>
        </w:rPr>
      </w:pPr>
    </w:p>
    <w:p w:rsidR="003B3EEA" w:rsidRPr="003B3EEA" w:rsidRDefault="003B3EEA" w:rsidP="003B3EEA">
      <w:pPr>
        <w:spacing w:after="0" w:line="240" w:lineRule="auto"/>
        <w:ind w:right="-2"/>
        <w:jc w:val="both"/>
        <w:rPr>
          <w:rFonts w:ascii="Times New Roman" w:hAnsi="Times New Roman"/>
        </w:rPr>
      </w:pPr>
    </w:p>
    <w:p w:rsidR="003B3EEA" w:rsidRPr="003B3EEA" w:rsidRDefault="003B3EEA" w:rsidP="003B3EEA">
      <w:pPr>
        <w:spacing w:after="0" w:line="240" w:lineRule="auto"/>
        <w:jc w:val="both"/>
        <w:rPr>
          <w:rFonts w:ascii="Times New Roman" w:hAnsi="Times New Roman"/>
          <w:b/>
          <w:bCs/>
        </w:rPr>
      </w:pPr>
      <w:r w:rsidRPr="003B3EEA">
        <w:rPr>
          <w:rFonts w:ascii="Times New Roman" w:hAnsi="Times New Roman"/>
          <w:b/>
          <w:bCs/>
        </w:rPr>
        <w:t>Zemljiškoknjižno dovolilo</w:t>
      </w:r>
    </w:p>
    <w:p w:rsidR="003B3EEA" w:rsidRPr="003B3EEA" w:rsidRDefault="003B3EEA" w:rsidP="003B3EEA">
      <w:pPr>
        <w:spacing w:after="0" w:line="240" w:lineRule="auto"/>
        <w:jc w:val="both"/>
        <w:rPr>
          <w:rFonts w:ascii="Times New Roman" w:hAnsi="Times New Roman"/>
          <w:b/>
          <w:bCs/>
        </w:rPr>
      </w:pPr>
    </w:p>
    <w:p w:rsidR="003B3EEA" w:rsidRPr="003B3EEA" w:rsidRDefault="003B3EEA" w:rsidP="003B3EEA">
      <w:pPr>
        <w:pStyle w:val="Odstavekseznama"/>
        <w:numPr>
          <w:ilvl w:val="0"/>
          <w:numId w:val="19"/>
        </w:numPr>
        <w:spacing w:after="0" w:line="240" w:lineRule="auto"/>
        <w:jc w:val="center"/>
        <w:rPr>
          <w:rFonts w:ascii="Times New Roman" w:hAnsi="Times New Roman"/>
          <w:b/>
          <w:bCs/>
        </w:rPr>
      </w:pPr>
      <w:r w:rsidRPr="003B3EEA">
        <w:rPr>
          <w:rFonts w:ascii="Times New Roman" w:hAnsi="Times New Roman"/>
          <w:b/>
          <w:bCs/>
        </w:rPr>
        <w:t>člen</w:t>
      </w:r>
    </w:p>
    <w:p w:rsidR="003B3EEA" w:rsidRPr="003B3EEA" w:rsidRDefault="003B3EEA" w:rsidP="003B3EEA">
      <w:pPr>
        <w:spacing w:after="0" w:line="240" w:lineRule="auto"/>
        <w:jc w:val="both"/>
        <w:rPr>
          <w:rFonts w:ascii="Times New Roman" w:hAnsi="Times New Roman"/>
          <w:b/>
          <w:snapToGrid w:val="0"/>
        </w:rPr>
      </w:pPr>
    </w:p>
    <w:p w:rsidR="003B3EEA" w:rsidRPr="003B3EEA" w:rsidRDefault="003B3EEA" w:rsidP="003B3EEA">
      <w:pPr>
        <w:spacing w:after="0" w:line="240" w:lineRule="auto"/>
        <w:ind w:right="-2"/>
        <w:jc w:val="both"/>
        <w:rPr>
          <w:rFonts w:ascii="Times New Roman" w:hAnsi="Times New Roman"/>
        </w:rPr>
      </w:pPr>
      <w:r w:rsidRPr="003B3EEA">
        <w:rPr>
          <w:rFonts w:ascii="Times New Roman" w:hAnsi="Times New Roman"/>
        </w:rPr>
        <w:t xml:space="preserve">Zemljiškoknjižno dovolilo za vpis stavbne pravice po tej pogodbi na nepremičninah ID znak: parcela 1752 271/14, parcela 1722 841/3, parcela 1722 1756/2, parcela 1722 841/12, parcela 1722 841/29 in parcela 1722 1759/2, parcela 1723 1988/10, parcela 1723 1988/2, parcela 1723 1988/1, parcela 1723 1988/4, parcela 1723 1983/2 in parcela 1723 1977/4 v zemljiško knjigo, bo lastnik nepremičnin na podlagi prvega odstavka 74. člena Zakona o stvarnem premoženju države in samoupravnih lokalnih skupnosti,  izročil imetniku stavbne pravice po prejemu celotnega plačila nadomestila za ustanovitev stavbne pravice skupaj s pripadajočim davkom , ki ga je imetnik dolžan plačati na podlagi te pogodbe. </w:t>
      </w:r>
    </w:p>
    <w:p w:rsidR="003B3EEA" w:rsidRPr="003B3EEA" w:rsidRDefault="003B3EEA" w:rsidP="003B3EEA">
      <w:pPr>
        <w:spacing w:after="0" w:line="240" w:lineRule="auto"/>
        <w:jc w:val="both"/>
        <w:rPr>
          <w:rFonts w:ascii="Times New Roman" w:eastAsia="Times New Roman" w:hAnsi="Times New Roman"/>
          <w:b/>
          <w:noProof/>
          <w:lang w:eastAsia="sl-SI"/>
        </w:rPr>
      </w:pPr>
    </w:p>
    <w:p w:rsidR="003B3EEA" w:rsidRPr="003B3EEA" w:rsidRDefault="003B3EEA" w:rsidP="003B3EEA">
      <w:pPr>
        <w:spacing w:after="0" w:line="240" w:lineRule="auto"/>
        <w:jc w:val="both"/>
        <w:rPr>
          <w:rFonts w:ascii="Times New Roman" w:eastAsia="Times New Roman" w:hAnsi="Times New Roman"/>
          <w:b/>
          <w:noProof/>
          <w:lang w:eastAsia="sl-SI"/>
        </w:rPr>
      </w:pPr>
    </w:p>
    <w:p w:rsidR="003B3EEA" w:rsidRPr="003B3EEA" w:rsidRDefault="003B3EEA" w:rsidP="003B3EEA">
      <w:pPr>
        <w:spacing w:after="0" w:line="240" w:lineRule="auto"/>
        <w:jc w:val="both"/>
        <w:rPr>
          <w:rFonts w:ascii="Times New Roman" w:eastAsia="Times New Roman" w:hAnsi="Times New Roman"/>
          <w:b/>
          <w:noProof/>
          <w:lang w:eastAsia="sl-SI"/>
        </w:rPr>
      </w:pPr>
      <w:r w:rsidRPr="003B3EEA">
        <w:rPr>
          <w:rFonts w:ascii="Times New Roman" w:eastAsia="Times New Roman" w:hAnsi="Times New Roman"/>
          <w:b/>
          <w:noProof/>
          <w:lang w:eastAsia="sl-SI"/>
        </w:rPr>
        <w:t>Prenehanje stavbne pravice</w:t>
      </w:r>
    </w:p>
    <w:p w:rsidR="003B3EEA" w:rsidRPr="003B3EEA" w:rsidRDefault="003B3EEA" w:rsidP="003B3EEA">
      <w:pPr>
        <w:spacing w:after="0" w:line="240" w:lineRule="auto"/>
        <w:jc w:val="both"/>
        <w:rPr>
          <w:rFonts w:ascii="Times New Roman" w:eastAsia="Times New Roman" w:hAnsi="Times New Roman"/>
          <w:b/>
          <w:noProof/>
          <w:lang w:eastAsia="sl-SI"/>
        </w:rPr>
      </w:pPr>
    </w:p>
    <w:p w:rsidR="003B3EEA" w:rsidRPr="003B3EEA" w:rsidRDefault="003B3EEA" w:rsidP="003B3EEA">
      <w:pPr>
        <w:pStyle w:val="Odstavekseznama"/>
        <w:numPr>
          <w:ilvl w:val="0"/>
          <w:numId w:val="19"/>
        </w:numPr>
        <w:spacing w:after="0" w:line="240" w:lineRule="auto"/>
        <w:jc w:val="center"/>
        <w:rPr>
          <w:rFonts w:ascii="Times New Roman" w:eastAsia="Times New Roman" w:hAnsi="Times New Roman"/>
          <w:b/>
          <w:noProof/>
          <w:lang w:eastAsia="sl-SI"/>
        </w:rPr>
      </w:pPr>
      <w:r w:rsidRPr="003B3EEA">
        <w:rPr>
          <w:rFonts w:ascii="Times New Roman" w:eastAsia="Times New Roman" w:hAnsi="Times New Roman"/>
          <w:b/>
          <w:noProof/>
          <w:lang w:eastAsia="sl-SI"/>
        </w:rPr>
        <w:t>člen</w:t>
      </w:r>
    </w:p>
    <w:p w:rsidR="003B3EEA" w:rsidRPr="003B3EEA" w:rsidRDefault="003B3EEA" w:rsidP="003B3EEA">
      <w:pPr>
        <w:spacing w:after="0" w:line="240" w:lineRule="auto"/>
        <w:jc w:val="both"/>
        <w:rPr>
          <w:rFonts w:ascii="Times New Roman" w:eastAsia="Times New Roman" w:hAnsi="Times New Roman"/>
          <w:noProof/>
          <w:lang w:eastAsia="sl-SI"/>
        </w:rPr>
      </w:pPr>
    </w:p>
    <w:p w:rsidR="003B3EEA" w:rsidRPr="003B3EEA" w:rsidRDefault="003B3EEA" w:rsidP="003B3EEA">
      <w:pPr>
        <w:spacing w:after="0" w:line="240" w:lineRule="auto"/>
        <w:jc w:val="both"/>
        <w:rPr>
          <w:rFonts w:ascii="Times New Roman" w:eastAsia="Times New Roman" w:hAnsi="Times New Roman"/>
          <w:lang w:eastAsia="sl-SI"/>
        </w:rPr>
      </w:pPr>
      <w:r w:rsidRPr="003B3EEA">
        <w:rPr>
          <w:rFonts w:ascii="Times New Roman" w:eastAsia="Times New Roman" w:hAnsi="Times New Roman"/>
          <w:lang w:eastAsia="sl-SI"/>
        </w:rPr>
        <w:t>Stavbna pravica preneha s potekom časa, za katerega je bila ustanovljena.</w:t>
      </w:r>
    </w:p>
    <w:p w:rsidR="003B3EEA" w:rsidRPr="003B3EEA" w:rsidRDefault="003B3EEA" w:rsidP="003B3EEA">
      <w:pPr>
        <w:pStyle w:val="Odstavekseznama"/>
        <w:spacing w:after="0" w:line="240" w:lineRule="auto"/>
        <w:jc w:val="both"/>
        <w:rPr>
          <w:rFonts w:ascii="Times New Roman" w:eastAsia="Times New Roman" w:hAnsi="Times New Roman"/>
          <w:lang w:eastAsia="sl-SI"/>
        </w:rPr>
      </w:pPr>
    </w:p>
    <w:p w:rsidR="003B3EEA" w:rsidRPr="003B3EEA" w:rsidRDefault="003B3EEA" w:rsidP="003B3EEA">
      <w:pPr>
        <w:pStyle w:val="Odstavekseznama"/>
        <w:spacing w:after="0" w:line="240" w:lineRule="auto"/>
        <w:jc w:val="both"/>
        <w:rPr>
          <w:rFonts w:ascii="Times New Roman" w:eastAsia="Times New Roman" w:hAnsi="Times New Roman"/>
          <w:lang w:eastAsia="sl-SI"/>
        </w:rPr>
      </w:pPr>
    </w:p>
    <w:p w:rsidR="003B3EEA" w:rsidRPr="003B3EEA" w:rsidRDefault="003B3EEA" w:rsidP="003B3EEA">
      <w:pPr>
        <w:pStyle w:val="Odstavekseznama"/>
        <w:numPr>
          <w:ilvl w:val="0"/>
          <w:numId w:val="19"/>
        </w:numPr>
        <w:spacing w:after="0" w:line="240" w:lineRule="auto"/>
        <w:jc w:val="center"/>
        <w:rPr>
          <w:rFonts w:ascii="Times New Roman" w:eastAsia="Times New Roman" w:hAnsi="Times New Roman"/>
          <w:b/>
          <w:noProof/>
          <w:lang w:eastAsia="sl-SI"/>
        </w:rPr>
      </w:pPr>
      <w:r w:rsidRPr="003B3EEA">
        <w:rPr>
          <w:rFonts w:ascii="Times New Roman" w:eastAsia="Times New Roman" w:hAnsi="Times New Roman"/>
          <w:b/>
          <w:noProof/>
          <w:lang w:eastAsia="sl-SI"/>
        </w:rPr>
        <w:t>člen</w:t>
      </w:r>
    </w:p>
    <w:p w:rsidR="003B3EEA" w:rsidRPr="003B3EEA" w:rsidRDefault="003B3EEA" w:rsidP="003B3EEA">
      <w:pPr>
        <w:spacing w:after="0" w:line="240" w:lineRule="auto"/>
        <w:jc w:val="both"/>
        <w:rPr>
          <w:rFonts w:ascii="Times New Roman" w:eastAsia="Times New Roman" w:hAnsi="Times New Roman"/>
          <w:lang w:eastAsia="sl-SI"/>
        </w:rPr>
      </w:pPr>
    </w:p>
    <w:p w:rsidR="003B3EEA" w:rsidRPr="003B3EEA" w:rsidRDefault="003B3EEA" w:rsidP="003B3EEA">
      <w:pPr>
        <w:pStyle w:val="Odstavekseznama"/>
        <w:spacing w:after="0" w:line="240" w:lineRule="auto"/>
        <w:ind w:left="0"/>
        <w:jc w:val="both"/>
        <w:rPr>
          <w:rFonts w:ascii="Times New Roman" w:eastAsia="Times New Roman" w:hAnsi="Times New Roman"/>
          <w:lang w:eastAsia="sl-SI"/>
        </w:rPr>
      </w:pPr>
      <w:r w:rsidRPr="003B3EEA">
        <w:rPr>
          <w:rFonts w:ascii="Times New Roman" w:eastAsia="Times New Roman" w:hAnsi="Times New Roman"/>
          <w:lang w:eastAsia="sl-SI"/>
        </w:rPr>
        <w:t>Stavbna pravica lahko predčasno preneha v naslednjih primerih:</w:t>
      </w:r>
    </w:p>
    <w:p w:rsidR="003B3EEA" w:rsidRPr="003B3EEA" w:rsidRDefault="003B3EEA" w:rsidP="003B3EEA">
      <w:pPr>
        <w:pStyle w:val="Odstavekseznama"/>
        <w:numPr>
          <w:ilvl w:val="0"/>
          <w:numId w:val="20"/>
        </w:numPr>
        <w:spacing w:after="0" w:line="240" w:lineRule="auto"/>
        <w:jc w:val="both"/>
        <w:rPr>
          <w:rFonts w:ascii="Times New Roman" w:eastAsia="Times New Roman" w:hAnsi="Times New Roman"/>
          <w:lang w:eastAsia="sl-SI"/>
        </w:rPr>
      </w:pPr>
      <w:r w:rsidRPr="003B3EEA">
        <w:rPr>
          <w:rFonts w:ascii="Times New Roman" w:eastAsia="Times New Roman" w:hAnsi="Times New Roman"/>
          <w:lang w:eastAsia="sl-SI"/>
        </w:rPr>
        <w:t>na podlagi pravnega posla, s katerim se lastnik nepremičnin in imetnik stavbne pravice sporazumeta o prenehanju stavbne pravice,</w:t>
      </w:r>
    </w:p>
    <w:p w:rsidR="003B3EEA" w:rsidRPr="003B3EEA" w:rsidRDefault="003B3EEA" w:rsidP="003B3EEA">
      <w:pPr>
        <w:pStyle w:val="Odstavekseznama"/>
        <w:numPr>
          <w:ilvl w:val="0"/>
          <w:numId w:val="20"/>
        </w:numPr>
        <w:spacing w:after="0" w:line="240" w:lineRule="auto"/>
        <w:jc w:val="both"/>
        <w:rPr>
          <w:rFonts w:ascii="Times New Roman" w:eastAsia="Times New Roman" w:hAnsi="Times New Roman"/>
          <w:lang w:eastAsia="sl-SI"/>
        </w:rPr>
      </w:pPr>
      <w:r w:rsidRPr="003B3EEA">
        <w:rPr>
          <w:rFonts w:ascii="Times New Roman" w:eastAsia="Times New Roman" w:hAnsi="Times New Roman"/>
          <w:lang w:eastAsia="sl-SI"/>
        </w:rPr>
        <w:t xml:space="preserve"> če imetnik stavbne pravice izvršuje stavbno pravico preko dogovorjenega obsega. </w:t>
      </w:r>
    </w:p>
    <w:p w:rsidR="003B3EEA" w:rsidRPr="003B3EEA" w:rsidRDefault="003B3EEA" w:rsidP="003B3EEA">
      <w:pPr>
        <w:spacing w:after="0" w:line="240" w:lineRule="auto"/>
        <w:jc w:val="both"/>
        <w:rPr>
          <w:rFonts w:ascii="Times New Roman" w:eastAsia="Times New Roman" w:hAnsi="Times New Roman"/>
          <w:lang w:eastAsia="sl-SI"/>
        </w:rPr>
      </w:pPr>
    </w:p>
    <w:p w:rsidR="003B3EEA" w:rsidRPr="003B3EEA" w:rsidRDefault="003B3EEA" w:rsidP="003B3EEA">
      <w:pPr>
        <w:spacing w:after="0" w:line="240" w:lineRule="auto"/>
        <w:jc w:val="both"/>
        <w:rPr>
          <w:rFonts w:ascii="Times New Roman" w:eastAsia="Times New Roman" w:hAnsi="Times New Roman"/>
          <w:lang w:eastAsia="sl-SI"/>
        </w:rPr>
      </w:pPr>
      <w:r w:rsidRPr="003B3EEA">
        <w:rPr>
          <w:rFonts w:ascii="Times New Roman" w:eastAsia="Times New Roman" w:hAnsi="Times New Roman"/>
          <w:lang w:eastAsia="sl-SI"/>
        </w:rPr>
        <w:t>Pogodbeni stranki sta soglasni, da v primeru predčasnega prenehanja stavbne pravice lastnik nepremičnin zadrži celotni znesek nadomestila za uporabo stavbne pravice.</w:t>
      </w:r>
    </w:p>
    <w:p w:rsidR="003B3EEA" w:rsidRPr="003B3EEA" w:rsidRDefault="003B3EEA" w:rsidP="003B3EEA">
      <w:pPr>
        <w:spacing w:after="0" w:line="240" w:lineRule="auto"/>
        <w:jc w:val="both"/>
        <w:rPr>
          <w:rFonts w:ascii="Times New Roman" w:eastAsia="Times New Roman" w:hAnsi="Times New Roman"/>
          <w:lang w:eastAsia="sl-SI"/>
        </w:rPr>
      </w:pPr>
      <w:r w:rsidRPr="003B3EEA">
        <w:rPr>
          <w:rFonts w:ascii="Times New Roman" w:eastAsia="Times New Roman" w:hAnsi="Times New Roman"/>
          <w:lang w:eastAsia="sl-SI"/>
        </w:rPr>
        <w:t xml:space="preserve">  </w:t>
      </w:r>
    </w:p>
    <w:p w:rsidR="003B3EEA" w:rsidRPr="003B3EEA" w:rsidRDefault="003B3EEA" w:rsidP="003B3EEA">
      <w:pPr>
        <w:spacing w:after="0" w:line="240" w:lineRule="auto"/>
        <w:jc w:val="both"/>
        <w:rPr>
          <w:rFonts w:ascii="Times New Roman" w:eastAsia="Times New Roman" w:hAnsi="Times New Roman"/>
          <w:lang w:eastAsia="sl-SI"/>
        </w:rPr>
      </w:pPr>
      <w:r w:rsidRPr="003B3EEA">
        <w:rPr>
          <w:rFonts w:ascii="Times New Roman" w:eastAsia="Times New Roman" w:hAnsi="Times New Roman"/>
          <w:lang w:eastAsia="sl-SI"/>
        </w:rPr>
        <w:t>Imetnik stavbne pravice se zavezuje v primeru predčasnega prenehanja stavbne pravice lastniku nepremičnin izstaviti ustrezno zemljiškoknjižno dovolilo za izbris stavbne pravice v roku 15 (petnajstih) dni po prejemu poziva lastnika nepremičnin za izbris.</w:t>
      </w:r>
    </w:p>
    <w:p w:rsidR="003B3EEA" w:rsidRPr="003B3EEA" w:rsidRDefault="003B3EEA" w:rsidP="003B3EEA">
      <w:pPr>
        <w:spacing w:after="0" w:line="240" w:lineRule="auto"/>
        <w:jc w:val="both"/>
        <w:rPr>
          <w:rFonts w:ascii="Times New Roman" w:eastAsia="Times New Roman" w:hAnsi="Times New Roman"/>
          <w:lang w:eastAsia="sl-SI"/>
        </w:rPr>
      </w:pPr>
    </w:p>
    <w:p w:rsidR="003B3EEA" w:rsidRPr="003B3EEA" w:rsidRDefault="003B3EEA" w:rsidP="003B3EEA">
      <w:pPr>
        <w:spacing w:after="0" w:line="240" w:lineRule="auto"/>
        <w:jc w:val="both"/>
        <w:rPr>
          <w:rFonts w:ascii="Times New Roman" w:eastAsia="Times New Roman" w:hAnsi="Times New Roman"/>
          <w:noProof/>
          <w:lang w:eastAsia="sl-SI"/>
        </w:rPr>
      </w:pPr>
    </w:p>
    <w:p w:rsidR="003B3EEA" w:rsidRPr="003B3EEA" w:rsidRDefault="003B3EEA" w:rsidP="003B3EEA">
      <w:pPr>
        <w:spacing w:after="0" w:line="240" w:lineRule="auto"/>
        <w:jc w:val="both"/>
        <w:rPr>
          <w:rFonts w:ascii="Times New Roman" w:eastAsia="Times New Roman" w:hAnsi="Times New Roman"/>
          <w:b/>
          <w:noProof/>
          <w:lang w:eastAsia="sl-SI"/>
        </w:rPr>
      </w:pPr>
      <w:r w:rsidRPr="003B3EEA">
        <w:rPr>
          <w:rFonts w:ascii="Times New Roman" w:eastAsia="Times New Roman" w:hAnsi="Times New Roman"/>
          <w:b/>
          <w:noProof/>
          <w:lang w:eastAsia="sl-SI"/>
        </w:rPr>
        <w:t>Prenos in obremenitev stavbne pravice</w:t>
      </w:r>
    </w:p>
    <w:p w:rsidR="003B3EEA" w:rsidRPr="003B3EEA" w:rsidRDefault="003B3EEA" w:rsidP="003B3EEA">
      <w:pPr>
        <w:spacing w:after="0" w:line="240" w:lineRule="auto"/>
        <w:jc w:val="both"/>
        <w:rPr>
          <w:rFonts w:ascii="Times New Roman" w:eastAsia="Times New Roman" w:hAnsi="Times New Roman"/>
          <w:b/>
          <w:noProof/>
          <w:lang w:eastAsia="sl-SI"/>
        </w:rPr>
      </w:pPr>
    </w:p>
    <w:p w:rsidR="003B3EEA" w:rsidRPr="003B3EEA" w:rsidRDefault="003B3EEA" w:rsidP="003B3EEA">
      <w:pPr>
        <w:pStyle w:val="Odstavekseznama"/>
        <w:numPr>
          <w:ilvl w:val="0"/>
          <w:numId w:val="19"/>
        </w:numPr>
        <w:spacing w:after="0" w:line="240" w:lineRule="auto"/>
        <w:jc w:val="center"/>
        <w:rPr>
          <w:rFonts w:ascii="Times New Roman" w:eastAsia="Times New Roman" w:hAnsi="Times New Roman"/>
          <w:b/>
          <w:noProof/>
          <w:lang w:eastAsia="sl-SI"/>
        </w:rPr>
      </w:pPr>
      <w:r w:rsidRPr="003B3EEA">
        <w:rPr>
          <w:rFonts w:ascii="Times New Roman" w:eastAsia="Times New Roman" w:hAnsi="Times New Roman"/>
          <w:b/>
          <w:noProof/>
          <w:lang w:eastAsia="sl-SI"/>
        </w:rPr>
        <w:t>člen</w:t>
      </w:r>
    </w:p>
    <w:p w:rsidR="003B3EEA" w:rsidRPr="003B3EEA" w:rsidRDefault="003B3EEA" w:rsidP="003B3EEA">
      <w:pPr>
        <w:spacing w:after="0" w:line="240" w:lineRule="auto"/>
        <w:jc w:val="both"/>
        <w:rPr>
          <w:rFonts w:ascii="Times New Roman" w:eastAsia="Times New Roman" w:hAnsi="Times New Roman"/>
          <w:noProof/>
          <w:lang w:eastAsia="sl-SI"/>
        </w:rPr>
      </w:pPr>
    </w:p>
    <w:p w:rsidR="003B3EEA" w:rsidRPr="003B3EEA" w:rsidRDefault="003B3EEA" w:rsidP="003B3EEA">
      <w:pPr>
        <w:spacing w:after="0" w:line="240" w:lineRule="auto"/>
        <w:jc w:val="both"/>
        <w:rPr>
          <w:rFonts w:ascii="Times New Roman" w:eastAsia="Times New Roman" w:hAnsi="Times New Roman"/>
          <w:lang w:eastAsia="sl-SI"/>
        </w:rPr>
      </w:pPr>
      <w:r w:rsidRPr="003B3EEA">
        <w:rPr>
          <w:rFonts w:ascii="Times New Roman" w:eastAsia="Times New Roman" w:hAnsi="Times New Roman"/>
          <w:lang w:eastAsia="sl-SI"/>
        </w:rPr>
        <w:t>Stavbne pravice, ki je predmet te pogodbe, imetnik ne sme obremeniti z zastavno pravico.</w:t>
      </w:r>
    </w:p>
    <w:p w:rsidR="003B3EEA" w:rsidRPr="003B3EEA" w:rsidRDefault="003B3EEA" w:rsidP="003B3EEA">
      <w:pPr>
        <w:spacing w:after="0" w:line="240" w:lineRule="auto"/>
        <w:jc w:val="both"/>
        <w:rPr>
          <w:rFonts w:ascii="Times New Roman" w:eastAsia="Times New Roman" w:hAnsi="Times New Roman"/>
          <w:b/>
          <w:noProof/>
          <w:lang w:eastAsia="sl-SI"/>
        </w:rPr>
      </w:pPr>
    </w:p>
    <w:p w:rsidR="003B3EEA" w:rsidRPr="003B3EEA" w:rsidRDefault="003B3EEA" w:rsidP="003B3EEA">
      <w:pPr>
        <w:spacing w:after="0" w:line="240" w:lineRule="auto"/>
        <w:jc w:val="both"/>
        <w:rPr>
          <w:rFonts w:ascii="Times New Roman" w:eastAsia="Times New Roman" w:hAnsi="Times New Roman"/>
          <w:b/>
          <w:noProof/>
          <w:lang w:eastAsia="sl-SI"/>
        </w:rPr>
      </w:pPr>
    </w:p>
    <w:p w:rsidR="003B3EEA" w:rsidRPr="003B3EEA" w:rsidRDefault="003B3EEA" w:rsidP="003B3EEA">
      <w:pPr>
        <w:pStyle w:val="Odstavekseznama"/>
        <w:numPr>
          <w:ilvl w:val="0"/>
          <w:numId w:val="19"/>
        </w:numPr>
        <w:spacing w:after="0" w:line="240" w:lineRule="auto"/>
        <w:jc w:val="center"/>
        <w:rPr>
          <w:rFonts w:ascii="Times New Roman" w:eastAsia="Times New Roman" w:hAnsi="Times New Roman"/>
          <w:b/>
          <w:noProof/>
          <w:lang w:eastAsia="sl-SI"/>
        </w:rPr>
      </w:pPr>
      <w:r w:rsidRPr="003B3EEA">
        <w:rPr>
          <w:rFonts w:ascii="Times New Roman" w:eastAsia="Times New Roman" w:hAnsi="Times New Roman"/>
          <w:b/>
          <w:noProof/>
          <w:lang w:eastAsia="sl-SI"/>
        </w:rPr>
        <w:t>člen</w:t>
      </w:r>
    </w:p>
    <w:p w:rsidR="003B3EEA" w:rsidRPr="003B3EEA" w:rsidRDefault="003B3EEA" w:rsidP="003B3EEA">
      <w:pPr>
        <w:spacing w:after="0" w:line="240" w:lineRule="auto"/>
        <w:jc w:val="both"/>
        <w:rPr>
          <w:rFonts w:ascii="Times New Roman" w:eastAsia="Times New Roman" w:hAnsi="Times New Roman"/>
          <w:b/>
          <w:noProof/>
          <w:lang w:eastAsia="sl-SI"/>
        </w:rPr>
      </w:pPr>
    </w:p>
    <w:p w:rsidR="003B3EEA" w:rsidRPr="003B3EEA" w:rsidRDefault="003B3EEA" w:rsidP="003B3EEA">
      <w:pPr>
        <w:spacing w:after="0" w:line="240" w:lineRule="auto"/>
        <w:jc w:val="both"/>
        <w:rPr>
          <w:rFonts w:ascii="Times New Roman" w:eastAsia="Times New Roman" w:hAnsi="Times New Roman"/>
          <w:noProof/>
          <w:lang w:eastAsia="sl-SI"/>
        </w:rPr>
      </w:pPr>
      <w:r w:rsidRPr="003B3EEA">
        <w:rPr>
          <w:rFonts w:ascii="Times New Roman" w:eastAsia="Times New Roman" w:hAnsi="Times New Roman"/>
          <w:noProof/>
          <w:lang w:eastAsia="sl-SI"/>
        </w:rPr>
        <w:t xml:space="preserve">Stavbno pravico , lahko imetnik prenese le po predhodno pridobljenem soglasju lastnika nepremičnin. </w:t>
      </w:r>
    </w:p>
    <w:p w:rsidR="003B3EEA" w:rsidRPr="003B3EEA" w:rsidRDefault="003B3EEA" w:rsidP="003B3EEA">
      <w:pPr>
        <w:spacing w:after="0" w:line="240" w:lineRule="auto"/>
        <w:jc w:val="both"/>
        <w:rPr>
          <w:rFonts w:ascii="Times New Roman" w:eastAsia="Times New Roman" w:hAnsi="Times New Roman"/>
          <w:noProof/>
          <w:lang w:eastAsia="sl-SI"/>
        </w:rPr>
      </w:pPr>
    </w:p>
    <w:p w:rsidR="003B3EEA" w:rsidRPr="003B3EEA" w:rsidRDefault="003B3EEA" w:rsidP="003B3EEA">
      <w:pPr>
        <w:spacing w:after="0" w:line="240" w:lineRule="auto"/>
        <w:jc w:val="both"/>
        <w:rPr>
          <w:rFonts w:ascii="Times New Roman" w:eastAsia="Times New Roman" w:hAnsi="Times New Roman"/>
          <w:noProof/>
          <w:lang w:eastAsia="sl-SI"/>
        </w:rPr>
      </w:pPr>
      <w:r w:rsidRPr="003B3EEA">
        <w:rPr>
          <w:rFonts w:ascii="Times New Roman" w:eastAsia="Times New Roman" w:hAnsi="Times New Roman"/>
          <w:noProof/>
          <w:lang w:eastAsia="sl-SI"/>
        </w:rPr>
        <w:t>Prenos stavbne pravice ali lastništva na objektu brez soglasja lastnika nepremičnin pomeni kršitev te pogodbe.</w:t>
      </w:r>
    </w:p>
    <w:p w:rsidR="003B3EEA" w:rsidRPr="003B3EEA" w:rsidRDefault="003B3EEA" w:rsidP="003B3EEA">
      <w:pPr>
        <w:spacing w:after="0" w:line="240" w:lineRule="auto"/>
        <w:jc w:val="both"/>
        <w:rPr>
          <w:rFonts w:ascii="Times New Roman" w:eastAsia="Times New Roman" w:hAnsi="Times New Roman"/>
          <w:noProof/>
          <w:lang w:eastAsia="sl-SI"/>
        </w:rPr>
      </w:pPr>
    </w:p>
    <w:p w:rsidR="003B3EEA" w:rsidRPr="003B3EEA" w:rsidRDefault="003B3EEA" w:rsidP="003B3EEA">
      <w:pPr>
        <w:spacing w:after="0" w:line="240" w:lineRule="auto"/>
        <w:jc w:val="both"/>
        <w:rPr>
          <w:rFonts w:ascii="Times New Roman" w:eastAsia="Times New Roman" w:hAnsi="Times New Roman"/>
          <w:noProof/>
          <w:lang w:eastAsia="sl-SI"/>
        </w:rPr>
      </w:pPr>
    </w:p>
    <w:p w:rsidR="003B3EEA" w:rsidRPr="003B3EEA" w:rsidRDefault="003B3EEA" w:rsidP="003B3EEA">
      <w:pPr>
        <w:spacing w:after="0" w:line="240" w:lineRule="auto"/>
        <w:jc w:val="both"/>
        <w:rPr>
          <w:rFonts w:ascii="Times New Roman" w:eastAsia="Times New Roman" w:hAnsi="Times New Roman"/>
          <w:b/>
          <w:noProof/>
          <w:lang w:eastAsia="sl-SI"/>
        </w:rPr>
      </w:pPr>
      <w:r w:rsidRPr="003B3EEA">
        <w:rPr>
          <w:rFonts w:ascii="Times New Roman" w:eastAsia="Times New Roman" w:hAnsi="Times New Roman"/>
          <w:b/>
          <w:noProof/>
          <w:lang w:eastAsia="sl-SI"/>
        </w:rPr>
        <w:t>Pogodbena kazen</w:t>
      </w:r>
    </w:p>
    <w:p w:rsidR="003B3EEA" w:rsidRPr="003B3EEA" w:rsidRDefault="003B3EEA" w:rsidP="003B3EEA">
      <w:pPr>
        <w:spacing w:after="0" w:line="240" w:lineRule="auto"/>
        <w:jc w:val="both"/>
        <w:rPr>
          <w:rFonts w:ascii="Times New Roman" w:eastAsia="Times New Roman" w:hAnsi="Times New Roman"/>
          <w:b/>
          <w:noProof/>
          <w:lang w:eastAsia="sl-SI"/>
        </w:rPr>
      </w:pPr>
    </w:p>
    <w:p w:rsidR="003B3EEA" w:rsidRPr="003B3EEA" w:rsidRDefault="003B3EEA" w:rsidP="003B3EEA">
      <w:pPr>
        <w:pStyle w:val="Odstavekseznama"/>
        <w:numPr>
          <w:ilvl w:val="0"/>
          <w:numId w:val="19"/>
        </w:numPr>
        <w:spacing w:after="0" w:line="240" w:lineRule="auto"/>
        <w:jc w:val="center"/>
        <w:rPr>
          <w:rFonts w:ascii="Times New Roman" w:eastAsia="Times New Roman" w:hAnsi="Times New Roman"/>
          <w:b/>
          <w:noProof/>
          <w:lang w:eastAsia="sl-SI"/>
        </w:rPr>
      </w:pPr>
      <w:r w:rsidRPr="003B3EEA">
        <w:rPr>
          <w:rFonts w:ascii="Times New Roman" w:eastAsia="Times New Roman" w:hAnsi="Times New Roman"/>
          <w:b/>
          <w:noProof/>
          <w:lang w:eastAsia="sl-SI"/>
        </w:rPr>
        <w:t>člen</w:t>
      </w:r>
    </w:p>
    <w:p w:rsidR="003B3EEA" w:rsidRPr="003B3EEA" w:rsidRDefault="003B3EEA" w:rsidP="003B3EEA">
      <w:pPr>
        <w:spacing w:after="0" w:line="240" w:lineRule="auto"/>
        <w:jc w:val="both"/>
        <w:rPr>
          <w:rFonts w:ascii="Times New Roman" w:hAnsi="Times New Roman"/>
        </w:rPr>
      </w:pPr>
    </w:p>
    <w:p w:rsidR="003B3EEA" w:rsidRPr="003B3EEA" w:rsidRDefault="003B3EEA" w:rsidP="003B3EEA">
      <w:pPr>
        <w:spacing w:after="0" w:line="240" w:lineRule="auto"/>
        <w:ind w:right="-81"/>
        <w:jc w:val="both"/>
        <w:rPr>
          <w:rFonts w:ascii="Times New Roman" w:hAnsi="Times New Roman"/>
        </w:rPr>
      </w:pPr>
      <w:r w:rsidRPr="003B3EEA">
        <w:rPr>
          <w:rFonts w:ascii="Times New Roman" w:hAnsi="Times New Roman"/>
        </w:rPr>
        <w:t xml:space="preserve">Če imetnik stavbne pravice, nepremičnine, ki so predmet stavbne pravice, obremeni z zastavno pravico, je dolžan za obremenitev  vsake nepremičnine z zastavno pravico po tej pogodbi, lastniku nepremičnine plačati pogodbeno kazen v višini </w:t>
      </w:r>
      <w:r w:rsidRPr="003B3EEA">
        <w:rPr>
          <w:rFonts w:ascii="Times New Roman" w:hAnsi="Times New Roman"/>
          <w:bCs/>
        </w:rPr>
        <w:t>3.000,00 EUR (z besedo: tri tisoč eurov</w:t>
      </w:r>
      <w:r w:rsidRPr="003B3EEA">
        <w:rPr>
          <w:rFonts w:ascii="Times New Roman" w:hAnsi="Times New Roman"/>
        </w:rPr>
        <w:t>).</w:t>
      </w:r>
    </w:p>
    <w:p w:rsidR="003B3EEA" w:rsidRPr="003B3EEA" w:rsidRDefault="003B3EEA" w:rsidP="003B3EEA">
      <w:pPr>
        <w:spacing w:after="0" w:line="240" w:lineRule="auto"/>
        <w:ind w:right="-81"/>
        <w:jc w:val="both"/>
        <w:rPr>
          <w:rFonts w:ascii="Times New Roman" w:hAnsi="Times New Roman"/>
          <w:i/>
        </w:rPr>
      </w:pPr>
    </w:p>
    <w:p w:rsidR="003B3EEA" w:rsidRPr="003B3EEA" w:rsidRDefault="003B3EEA" w:rsidP="003B3EEA">
      <w:pPr>
        <w:spacing w:after="0" w:line="240" w:lineRule="auto"/>
        <w:ind w:right="-81"/>
        <w:jc w:val="both"/>
        <w:rPr>
          <w:rFonts w:ascii="Times New Roman" w:hAnsi="Times New Roman"/>
        </w:rPr>
      </w:pPr>
      <w:r w:rsidRPr="003B3EEA">
        <w:rPr>
          <w:rFonts w:ascii="Times New Roman" w:eastAsia="Times New Roman" w:hAnsi="Times New Roman"/>
          <w:noProof/>
          <w:lang w:eastAsia="sl-SI"/>
        </w:rPr>
        <w:t>Če imetnik stavbne pravice prenese stavbno pravico, ustanovljeno po tej pogodbi, brez soglasja lastnika nepremičnin</w:t>
      </w:r>
      <w:r w:rsidRPr="003B3EEA">
        <w:rPr>
          <w:rFonts w:ascii="Times New Roman" w:hAnsi="Times New Roman"/>
        </w:rPr>
        <w:t xml:space="preserve"> je dolžan za prenos stavbne pravice za vsako nepremičnino po tej pogodbi, lastniku nepremičnine plačati pogodbeno kazen v višini </w:t>
      </w:r>
      <w:r w:rsidRPr="003B3EEA">
        <w:rPr>
          <w:rFonts w:ascii="Times New Roman" w:hAnsi="Times New Roman"/>
          <w:bCs/>
        </w:rPr>
        <w:t>5.000,00 EUR (z besedo: pet tisoč eurov</w:t>
      </w:r>
      <w:r w:rsidRPr="003B3EEA">
        <w:rPr>
          <w:rFonts w:ascii="Times New Roman" w:hAnsi="Times New Roman"/>
        </w:rPr>
        <w:t>).</w:t>
      </w:r>
    </w:p>
    <w:p w:rsidR="003B3EEA" w:rsidRPr="003B3EEA" w:rsidRDefault="003B3EEA" w:rsidP="003B3EEA">
      <w:pPr>
        <w:spacing w:after="0" w:line="240" w:lineRule="auto"/>
        <w:ind w:right="-81"/>
        <w:jc w:val="both"/>
        <w:rPr>
          <w:rFonts w:ascii="Times New Roman" w:hAnsi="Times New Roman"/>
          <w:i/>
        </w:rPr>
      </w:pPr>
    </w:p>
    <w:p w:rsidR="003B3EEA" w:rsidRPr="003B3EEA" w:rsidRDefault="003B3EEA" w:rsidP="003B3EEA">
      <w:pPr>
        <w:spacing w:after="0" w:line="240" w:lineRule="auto"/>
        <w:jc w:val="both"/>
        <w:rPr>
          <w:rFonts w:ascii="Times New Roman" w:hAnsi="Times New Roman"/>
        </w:rPr>
      </w:pPr>
      <w:r w:rsidRPr="003B3EEA">
        <w:rPr>
          <w:rFonts w:ascii="Times New Roman" w:hAnsi="Times New Roman"/>
        </w:rPr>
        <w:t>Za znesek pogodbene kazni bo lastnik nepremičnin imetniku stavbne pravice izstavil račun, ki ga mora imetnik stavbne pravice plačati v roku 30 (trideset) dni od dneva izstavitve računa.</w:t>
      </w:r>
    </w:p>
    <w:p w:rsidR="003B3EEA" w:rsidRPr="003B3EEA" w:rsidRDefault="003B3EEA" w:rsidP="003B3EEA">
      <w:pPr>
        <w:spacing w:after="0" w:line="240" w:lineRule="auto"/>
        <w:jc w:val="both"/>
        <w:rPr>
          <w:rFonts w:ascii="Times New Roman" w:hAnsi="Times New Roman"/>
        </w:rPr>
      </w:pPr>
    </w:p>
    <w:p w:rsidR="003B3EEA" w:rsidRPr="003B3EEA" w:rsidRDefault="003B3EEA" w:rsidP="003B3EEA">
      <w:pPr>
        <w:spacing w:after="0" w:line="240" w:lineRule="auto"/>
        <w:jc w:val="both"/>
        <w:rPr>
          <w:rFonts w:ascii="Times New Roman" w:hAnsi="Times New Roman"/>
        </w:rPr>
      </w:pPr>
      <w:r w:rsidRPr="003B3EEA">
        <w:rPr>
          <w:rFonts w:ascii="Times New Roman" w:hAnsi="Times New Roman"/>
        </w:rPr>
        <w:t>Plačilo pogodbene kazni za kršitev obveznosti ne vpliva na morebitne druge odškodninske zahtevke lastnika nepremičnine.</w:t>
      </w:r>
    </w:p>
    <w:p w:rsidR="003B3EEA" w:rsidRPr="003B3EEA" w:rsidRDefault="003B3EEA" w:rsidP="003B3EEA">
      <w:pPr>
        <w:spacing w:after="0" w:line="240" w:lineRule="auto"/>
        <w:jc w:val="both"/>
        <w:rPr>
          <w:rFonts w:ascii="Times New Roman" w:hAnsi="Times New Roman"/>
        </w:rPr>
      </w:pPr>
    </w:p>
    <w:p w:rsidR="003B3EEA" w:rsidRPr="003B3EEA" w:rsidRDefault="003B3EEA" w:rsidP="003B3EEA">
      <w:pPr>
        <w:spacing w:after="0" w:line="240" w:lineRule="auto"/>
        <w:jc w:val="both"/>
        <w:rPr>
          <w:rFonts w:ascii="Times New Roman" w:hAnsi="Times New Roman"/>
        </w:rPr>
      </w:pPr>
    </w:p>
    <w:p w:rsidR="003B3EEA" w:rsidRPr="003B3EEA" w:rsidRDefault="003B3EEA" w:rsidP="003B3EEA">
      <w:pPr>
        <w:spacing w:after="0" w:line="240" w:lineRule="auto"/>
        <w:jc w:val="both"/>
        <w:rPr>
          <w:rFonts w:ascii="Times New Roman" w:eastAsia="Times New Roman" w:hAnsi="Times New Roman"/>
          <w:b/>
          <w:noProof/>
          <w:lang w:eastAsia="sl-SI"/>
        </w:rPr>
      </w:pPr>
      <w:r w:rsidRPr="003B3EEA">
        <w:rPr>
          <w:rFonts w:ascii="Times New Roman" w:eastAsia="Times New Roman" w:hAnsi="Times New Roman"/>
          <w:b/>
          <w:noProof/>
          <w:lang w:eastAsia="sl-SI"/>
        </w:rPr>
        <w:t>Stroški</w:t>
      </w:r>
    </w:p>
    <w:p w:rsidR="003B3EEA" w:rsidRPr="003B3EEA" w:rsidRDefault="003B3EEA" w:rsidP="003B3EEA">
      <w:pPr>
        <w:pStyle w:val="Odstavekseznama"/>
        <w:numPr>
          <w:ilvl w:val="0"/>
          <w:numId w:val="19"/>
        </w:numPr>
        <w:spacing w:after="0" w:line="240" w:lineRule="auto"/>
        <w:jc w:val="center"/>
        <w:rPr>
          <w:rFonts w:ascii="Times New Roman" w:eastAsia="Times New Roman" w:hAnsi="Times New Roman"/>
          <w:b/>
          <w:noProof/>
          <w:lang w:eastAsia="sl-SI"/>
        </w:rPr>
      </w:pPr>
      <w:r w:rsidRPr="003B3EEA">
        <w:rPr>
          <w:rFonts w:ascii="Times New Roman" w:eastAsia="Times New Roman" w:hAnsi="Times New Roman"/>
          <w:b/>
          <w:noProof/>
          <w:lang w:eastAsia="sl-SI"/>
        </w:rPr>
        <w:t>člen</w:t>
      </w:r>
    </w:p>
    <w:p w:rsidR="003B3EEA" w:rsidRPr="003B3EEA" w:rsidRDefault="003B3EEA" w:rsidP="003B3EEA">
      <w:pPr>
        <w:spacing w:after="0" w:line="240" w:lineRule="auto"/>
        <w:rPr>
          <w:rFonts w:ascii="Times New Roman" w:eastAsia="Times New Roman" w:hAnsi="Times New Roman"/>
          <w:noProof/>
          <w:lang w:eastAsia="sl-SI"/>
        </w:rPr>
      </w:pPr>
    </w:p>
    <w:p w:rsidR="003B3EEA" w:rsidRPr="003B3EEA" w:rsidRDefault="003B3EEA" w:rsidP="003B3EEA">
      <w:pPr>
        <w:spacing w:after="0" w:line="240" w:lineRule="auto"/>
        <w:jc w:val="both"/>
        <w:rPr>
          <w:rFonts w:ascii="Times New Roman" w:eastAsiaTheme="minorEastAsia" w:hAnsi="Times New Roman"/>
          <w:lang w:eastAsia="sl-SI"/>
        </w:rPr>
      </w:pPr>
      <w:r w:rsidRPr="003B3EEA">
        <w:rPr>
          <w:rFonts w:ascii="Times New Roman" w:eastAsiaTheme="minorEastAsia" w:hAnsi="Times New Roman"/>
          <w:lang w:eastAsia="sl-SI"/>
        </w:rPr>
        <w:t>Strošek notarske overitve podpisa lastnika nepremičnin nosi imetnik stavbne pravice.</w:t>
      </w:r>
    </w:p>
    <w:p w:rsidR="003B3EEA" w:rsidRPr="003B3EEA" w:rsidRDefault="003B3EEA" w:rsidP="003B3EEA">
      <w:pPr>
        <w:spacing w:after="0" w:line="240" w:lineRule="auto"/>
        <w:rPr>
          <w:rFonts w:ascii="Times New Roman" w:eastAsiaTheme="minorEastAsia" w:hAnsi="Times New Roman"/>
          <w:lang w:eastAsia="sl-SI"/>
        </w:rPr>
      </w:pPr>
    </w:p>
    <w:p w:rsidR="003B3EEA" w:rsidRPr="003B3EEA" w:rsidRDefault="003B3EEA" w:rsidP="003B3EEA">
      <w:pPr>
        <w:spacing w:after="0" w:line="240" w:lineRule="auto"/>
        <w:rPr>
          <w:rFonts w:ascii="Times New Roman" w:eastAsiaTheme="minorEastAsia" w:hAnsi="Times New Roman"/>
          <w:lang w:eastAsia="sl-SI"/>
        </w:rPr>
      </w:pPr>
      <w:r w:rsidRPr="003B3EEA">
        <w:rPr>
          <w:rFonts w:ascii="Times New Roman" w:eastAsiaTheme="minorEastAsia" w:hAnsi="Times New Roman"/>
          <w:lang w:eastAsia="sl-SI"/>
        </w:rPr>
        <w:t>Zemljiškoknjižni predlog se zaveže vložiti imetnik stavbne pravice na svoje stroške.</w:t>
      </w:r>
    </w:p>
    <w:p w:rsidR="003B3EEA" w:rsidRPr="003B3EEA" w:rsidRDefault="003B3EEA" w:rsidP="003B3EEA">
      <w:pPr>
        <w:spacing w:after="0" w:line="240" w:lineRule="auto"/>
        <w:rPr>
          <w:rFonts w:ascii="Times New Roman" w:eastAsia="Times New Roman" w:hAnsi="Times New Roman"/>
          <w:b/>
          <w:noProof/>
          <w:lang w:eastAsia="sl-SI"/>
        </w:rPr>
      </w:pPr>
    </w:p>
    <w:p w:rsidR="003B3EEA" w:rsidRPr="003B3EEA" w:rsidRDefault="003B3EEA" w:rsidP="003B3EEA">
      <w:pPr>
        <w:spacing w:after="0" w:line="240" w:lineRule="auto"/>
        <w:rPr>
          <w:rFonts w:ascii="Times New Roman" w:eastAsia="Times New Roman" w:hAnsi="Times New Roman"/>
          <w:b/>
          <w:noProof/>
          <w:lang w:eastAsia="sl-SI"/>
        </w:rPr>
      </w:pPr>
    </w:p>
    <w:p w:rsidR="003B3EEA" w:rsidRPr="003B3EEA" w:rsidRDefault="003B3EEA" w:rsidP="003B3EEA">
      <w:pPr>
        <w:spacing w:after="0" w:line="240" w:lineRule="auto"/>
        <w:rPr>
          <w:rFonts w:ascii="Times New Roman" w:eastAsia="Times New Roman" w:hAnsi="Times New Roman"/>
          <w:b/>
          <w:noProof/>
          <w:lang w:eastAsia="sl-SI"/>
        </w:rPr>
      </w:pPr>
      <w:r w:rsidRPr="003B3EEA">
        <w:rPr>
          <w:rFonts w:ascii="Times New Roman" w:eastAsia="Times New Roman" w:hAnsi="Times New Roman"/>
          <w:b/>
          <w:noProof/>
          <w:lang w:eastAsia="sl-SI"/>
        </w:rPr>
        <w:t>Protikorupcijska klavzula</w:t>
      </w:r>
    </w:p>
    <w:p w:rsidR="003B3EEA" w:rsidRPr="003B3EEA" w:rsidRDefault="003B3EEA" w:rsidP="003B3EEA">
      <w:pPr>
        <w:spacing w:after="0" w:line="240" w:lineRule="auto"/>
        <w:rPr>
          <w:rFonts w:ascii="Times New Roman" w:eastAsia="Times New Roman" w:hAnsi="Times New Roman"/>
          <w:b/>
          <w:noProof/>
          <w:lang w:eastAsia="sl-SI"/>
        </w:rPr>
      </w:pPr>
    </w:p>
    <w:p w:rsidR="003B3EEA" w:rsidRPr="003B3EEA" w:rsidRDefault="003B3EEA" w:rsidP="003B3EEA">
      <w:pPr>
        <w:pStyle w:val="Odstavekseznama"/>
        <w:numPr>
          <w:ilvl w:val="0"/>
          <w:numId w:val="19"/>
        </w:numPr>
        <w:spacing w:after="0" w:line="240" w:lineRule="auto"/>
        <w:jc w:val="center"/>
        <w:rPr>
          <w:rFonts w:ascii="Times New Roman" w:eastAsia="Times New Roman" w:hAnsi="Times New Roman"/>
          <w:b/>
          <w:noProof/>
          <w:lang w:eastAsia="sl-SI"/>
        </w:rPr>
      </w:pPr>
      <w:r w:rsidRPr="003B3EEA">
        <w:rPr>
          <w:rFonts w:ascii="Times New Roman" w:eastAsia="Times New Roman" w:hAnsi="Times New Roman"/>
          <w:b/>
          <w:noProof/>
          <w:lang w:eastAsia="sl-SI"/>
        </w:rPr>
        <w:t>člen</w:t>
      </w:r>
    </w:p>
    <w:p w:rsidR="003B3EEA" w:rsidRPr="003B3EEA" w:rsidRDefault="003B3EEA" w:rsidP="003B3EEA">
      <w:pPr>
        <w:autoSpaceDE w:val="0"/>
        <w:autoSpaceDN w:val="0"/>
        <w:adjustRightInd w:val="0"/>
        <w:spacing w:after="0" w:line="240" w:lineRule="auto"/>
        <w:jc w:val="both"/>
        <w:rPr>
          <w:rFonts w:ascii="Times New Roman" w:eastAsia="Times New Roman" w:hAnsi="Times New Roman"/>
          <w:lang w:eastAsia="sl-SI"/>
        </w:rPr>
      </w:pPr>
    </w:p>
    <w:p w:rsidR="003B3EEA" w:rsidRPr="003B3EEA" w:rsidRDefault="003B3EEA" w:rsidP="003B3EEA">
      <w:pPr>
        <w:autoSpaceDE w:val="0"/>
        <w:autoSpaceDN w:val="0"/>
        <w:spacing w:after="0" w:line="240" w:lineRule="auto"/>
        <w:jc w:val="both"/>
        <w:rPr>
          <w:rFonts w:ascii="Times New Roman" w:hAnsi="Times New Roman"/>
          <w:iCs/>
        </w:rPr>
      </w:pPr>
      <w:r w:rsidRPr="003B3EEA">
        <w:rPr>
          <w:rFonts w:ascii="Times New Roman" w:hAnsi="Times New Roman"/>
          <w:iCs/>
        </w:rPr>
        <w:t xml:space="preserve">Ta pogodba je nična, če pri njeni sklenitvi ali izvajanju  kdo v imenu ali na račun imetnika stavbne pravice, </w:t>
      </w:r>
      <w:r w:rsidRPr="003B3EEA">
        <w:rPr>
          <w:rFonts w:ascii="Times New Roman" w:hAnsi="Times New Roman"/>
          <w:bCs/>
          <w:iCs/>
        </w:rPr>
        <w:t>predstavniku, zastopniku ali posredniku lastnika nepremičnin, uslužbencu ali funkcionarju mestne uprave</w:t>
      </w:r>
      <w:r w:rsidRPr="003B3EEA">
        <w:rPr>
          <w:rFonts w:ascii="Times New Roman" w:hAnsi="Times New Roman"/>
          <w:iCs/>
        </w:rPr>
        <w:t xml:space="preserve">, organa ali organizacije iz javnega sektorja obljubil, ponudil ali dal kakšno nedovoljeno korist za: </w:t>
      </w:r>
    </w:p>
    <w:p w:rsidR="003B3EEA" w:rsidRPr="003B3EEA" w:rsidRDefault="003B3EEA" w:rsidP="003B3EEA">
      <w:pPr>
        <w:autoSpaceDE w:val="0"/>
        <w:autoSpaceDN w:val="0"/>
        <w:spacing w:after="0" w:line="240" w:lineRule="auto"/>
        <w:jc w:val="both"/>
        <w:rPr>
          <w:rFonts w:ascii="Times New Roman" w:hAnsi="Times New Roman"/>
          <w:iCs/>
        </w:rPr>
      </w:pPr>
      <w:r w:rsidRPr="003B3EEA">
        <w:rPr>
          <w:rFonts w:ascii="Times New Roman" w:hAnsi="Times New Roman"/>
          <w:iCs/>
        </w:rPr>
        <w:t xml:space="preserve">–  pridobitev posla ali </w:t>
      </w:r>
    </w:p>
    <w:p w:rsidR="003B3EEA" w:rsidRPr="003B3EEA" w:rsidRDefault="003B3EEA" w:rsidP="003B3EEA">
      <w:pPr>
        <w:autoSpaceDE w:val="0"/>
        <w:autoSpaceDN w:val="0"/>
        <w:spacing w:after="0" w:line="240" w:lineRule="auto"/>
        <w:jc w:val="both"/>
        <w:rPr>
          <w:rFonts w:ascii="Times New Roman" w:hAnsi="Times New Roman"/>
          <w:iCs/>
        </w:rPr>
      </w:pPr>
      <w:r w:rsidRPr="003B3EEA">
        <w:rPr>
          <w:rFonts w:ascii="Times New Roman" w:hAnsi="Times New Roman"/>
          <w:iCs/>
        </w:rPr>
        <w:t xml:space="preserve">–  za sklenitev posla pod ugodnejšimi pogoji ali </w:t>
      </w:r>
    </w:p>
    <w:p w:rsidR="003B3EEA" w:rsidRPr="003B3EEA" w:rsidRDefault="003B3EEA" w:rsidP="003B3EEA">
      <w:pPr>
        <w:autoSpaceDE w:val="0"/>
        <w:autoSpaceDN w:val="0"/>
        <w:spacing w:after="0" w:line="240" w:lineRule="auto"/>
        <w:jc w:val="both"/>
        <w:rPr>
          <w:rFonts w:ascii="Times New Roman" w:hAnsi="Times New Roman"/>
          <w:iCs/>
        </w:rPr>
      </w:pPr>
      <w:r w:rsidRPr="003B3EEA">
        <w:rPr>
          <w:rFonts w:ascii="Times New Roman" w:hAnsi="Times New Roman"/>
          <w:iCs/>
        </w:rPr>
        <w:t xml:space="preserve">–  za opustitev dolžnega nadzora nad izvajanjem pogodbenih obveznosti ali </w:t>
      </w:r>
    </w:p>
    <w:p w:rsidR="003B3EEA" w:rsidRPr="003B3EEA" w:rsidRDefault="003B3EEA" w:rsidP="003B3EEA">
      <w:pPr>
        <w:autoSpaceDE w:val="0"/>
        <w:autoSpaceDN w:val="0"/>
        <w:spacing w:after="0" w:line="240" w:lineRule="auto"/>
        <w:jc w:val="both"/>
        <w:rPr>
          <w:rFonts w:ascii="Times New Roman" w:hAnsi="Times New Roman"/>
          <w:iCs/>
        </w:rPr>
      </w:pPr>
      <w:r w:rsidRPr="003B3EEA">
        <w:rPr>
          <w:rFonts w:ascii="Times New Roman" w:hAnsi="Times New Roman"/>
          <w:iCs/>
        </w:rPr>
        <w:t xml:space="preserve">– za drugo ravnanje ali opustitev, s katerim je lastniku nepremičnine ali organu ali organizaciji iz javnega sektorja povzročena škoda ali je omogočena pridobitev nedovoljene koristi </w:t>
      </w:r>
      <w:r w:rsidRPr="003B3EEA">
        <w:rPr>
          <w:rFonts w:ascii="Times New Roman" w:hAnsi="Times New Roman"/>
          <w:bCs/>
          <w:iCs/>
        </w:rPr>
        <w:t>predstavniku, zastopniku ali posredniku lastnika nepremičnine, uslužbencu ali funkcionarju mestne uprave,</w:t>
      </w:r>
      <w:r w:rsidRPr="003B3EEA">
        <w:rPr>
          <w:rFonts w:ascii="Times New Roman" w:hAnsi="Times New Roman"/>
          <w:iCs/>
        </w:rPr>
        <w:t xml:space="preserve"> organa ali organizacije iz javnega sektorja, imetniku stavbne pravice ali njegovemu predstavniku, zastopniku, posredniku.</w:t>
      </w:r>
    </w:p>
    <w:p w:rsidR="003B3EEA" w:rsidRPr="003B3EEA" w:rsidRDefault="003B3EEA" w:rsidP="003B3EEA">
      <w:pPr>
        <w:spacing w:after="0" w:line="240" w:lineRule="auto"/>
        <w:jc w:val="both"/>
        <w:rPr>
          <w:rFonts w:ascii="Times New Roman" w:hAnsi="Times New Roman"/>
          <w:iCs/>
        </w:rPr>
      </w:pPr>
    </w:p>
    <w:p w:rsidR="003B3EEA" w:rsidRPr="003B3EEA" w:rsidRDefault="003B3EEA" w:rsidP="003B3EEA">
      <w:pPr>
        <w:pStyle w:val="Telobesedila2"/>
        <w:spacing w:after="0" w:line="240" w:lineRule="auto"/>
        <w:jc w:val="both"/>
        <w:rPr>
          <w:rFonts w:ascii="Times New Roman" w:hAnsi="Times New Roman"/>
          <w:iCs/>
          <w:sz w:val="22"/>
          <w:szCs w:val="22"/>
        </w:rPr>
      </w:pPr>
      <w:r w:rsidRPr="003B3EEA">
        <w:rPr>
          <w:rFonts w:ascii="Times New Roman" w:hAnsi="Times New Roman"/>
          <w:iCs/>
          <w:sz w:val="22"/>
          <w:szCs w:val="22"/>
        </w:rPr>
        <w:t>Lastnik nepremičnin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rsidR="003B3EEA" w:rsidRPr="003B3EEA" w:rsidRDefault="003B3EEA" w:rsidP="003B3EEA">
      <w:pPr>
        <w:pStyle w:val="Telobesedila2"/>
        <w:spacing w:after="0" w:line="240" w:lineRule="auto"/>
        <w:jc w:val="both"/>
        <w:rPr>
          <w:rFonts w:ascii="Times New Roman" w:hAnsi="Times New Roman"/>
          <w:iCs/>
          <w:sz w:val="22"/>
          <w:szCs w:val="22"/>
        </w:rPr>
      </w:pPr>
    </w:p>
    <w:p w:rsidR="003B3EEA" w:rsidRPr="003B3EEA" w:rsidRDefault="003B3EEA" w:rsidP="003B3EEA">
      <w:pPr>
        <w:pStyle w:val="Telobesedila2"/>
        <w:spacing w:after="0" w:line="240" w:lineRule="auto"/>
        <w:jc w:val="both"/>
        <w:rPr>
          <w:rFonts w:ascii="Times New Roman" w:hAnsi="Times New Roman"/>
          <w:iCs/>
          <w:sz w:val="22"/>
          <w:szCs w:val="22"/>
        </w:rPr>
      </w:pPr>
    </w:p>
    <w:p w:rsidR="003B3EEA" w:rsidRPr="003B3EEA" w:rsidRDefault="003B3EEA" w:rsidP="003B3EEA">
      <w:pPr>
        <w:spacing w:after="0" w:line="240" w:lineRule="auto"/>
        <w:rPr>
          <w:rFonts w:ascii="Times New Roman" w:eastAsia="Times New Roman" w:hAnsi="Times New Roman"/>
          <w:b/>
          <w:noProof/>
          <w:lang w:eastAsia="sl-SI"/>
        </w:rPr>
      </w:pPr>
      <w:r w:rsidRPr="003B3EEA">
        <w:rPr>
          <w:rFonts w:ascii="Times New Roman" w:eastAsia="Times New Roman" w:hAnsi="Times New Roman"/>
          <w:b/>
          <w:noProof/>
          <w:lang w:eastAsia="sl-SI"/>
        </w:rPr>
        <w:t>Pooblaščeni predstavniki pogodbenih strank</w:t>
      </w:r>
    </w:p>
    <w:p w:rsidR="003B3EEA" w:rsidRPr="003B3EEA" w:rsidRDefault="003B3EEA" w:rsidP="003B3EEA">
      <w:pPr>
        <w:spacing w:after="0" w:line="240" w:lineRule="auto"/>
        <w:rPr>
          <w:rFonts w:ascii="Times New Roman" w:eastAsia="Times New Roman" w:hAnsi="Times New Roman"/>
          <w:b/>
          <w:noProof/>
          <w:lang w:eastAsia="sl-SI"/>
        </w:rPr>
      </w:pPr>
    </w:p>
    <w:p w:rsidR="003B3EEA" w:rsidRPr="003B3EEA" w:rsidRDefault="003B3EEA" w:rsidP="003B3EEA">
      <w:pPr>
        <w:pStyle w:val="Odstavekseznama"/>
        <w:spacing w:after="0" w:line="240" w:lineRule="auto"/>
        <w:rPr>
          <w:rFonts w:ascii="Times New Roman" w:eastAsia="Times New Roman" w:hAnsi="Times New Roman"/>
          <w:b/>
          <w:noProof/>
          <w:lang w:eastAsia="sl-SI"/>
        </w:rPr>
      </w:pPr>
    </w:p>
    <w:p w:rsidR="003B3EEA" w:rsidRPr="003B3EEA" w:rsidRDefault="003B3EEA" w:rsidP="003B3EEA">
      <w:pPr>
        <w:pStyle w:val="Odstavekseznama"/>
        <w:numPr>
          <w:ilvl w:val="0"/>
          <w:numId w:val="19"/>
        </w:numPr>
        <w:spacing w:after="0" w:line="240" w:lineRule="auto"/>
        <w:jc w:val="center"/>
        <w:rPr>
          <w:rFonts w:ascii="Times New Roman" w:eastAsia="Times New Roman" w:hAnsi="Times New Roman"/>
          <w:b/>
          <w:noProof/>
          <w:lang w:eastAsia="sl-SI"/>
        </w:rPr>
      </w:pPr>
      <w:r w:rsidRPr="003B3EEA">
        <w:rPr>
          <w:rFonts w:ascii="Times New Roman" w:eastAsia="Times New Roman" w:hAnsi="Times New Roman"/>
          <w:b/>
          <w:noProof/>
          <w:lang w:eastAsia="sl-SI"/>
        </w:rPr>
        <w:t>člen</w:t>
      </w:r>
    </w:p>
    <w:p w:rsidR="003B3EEA" w:rsidRPr="003B3EEA" w:rsidRDefault="003B3EEA" w:rsidP="003B3EEA">
      <w:pPr>
        <w:spacing w:after="0" w:line="240" w:lineRule="auto"/>
        <w:jc w:val="both"/>
        <w:rPr>
          <w:rFonts w:ascii="Times New Roman" w:eastAsia="Times New Roman" w:hAnsi="Times New Roman"/>
          <w:noProof/>
          <w:lang w:eastAsia="sl-SI"/>
        </w:rPr>
      </w:pPr>
    </w:p>
    <w:p w:rsidR="003B3EEA" w:rsidRPr="003B3EEA" w:rsidRDefault="003B3EEA" w:rsidP="003B3EEA">
      <w:pPr>
        <w:spacing w:after="0" w:line="240" w:lineRule="auto"/>
        <w:ind w:right="-2"/>
        <w:jc w:val="both"/>
        <w:rPr>
          <w:rFonts w:ascii="Times New Roman" w:hAnsi="Times New Roman"/>
        </w:rPr>
      </w:pPr>
      <w:r w:rsidRPr="003B3EEA">
        <w:rPr>
          <w:rFonts w:ascii="Times New Roman" w:eastAsia="Times New Roman" w:hAnsi="Times New Roman"/>
          <w:lang w:eastAsia="sl-SI"/>
        </w:rPr>
        <w:t xml:space="preserve">Pooblaščeni predstavnik in skrbnik te pogodbe s strani lastnika nepremičnin je </w:t>
      </w:r>
      <w:r w:rsidRPr="003B3EEA">
        <w:rPr>
          <w:rFonts w:ascii="Times New Roman" w:hAnsi="Times New Roman"/>
        </w:rPr>
        <w:t>_________________tel. št. _______________, e-pošta: ____________________).</w:t>
      </w:r>
    </w:p>
    <w:p w:rsidR="003B3EEA" w:rsidRPr="003B3EEA" w:rsidRDefault="003B3EEA" w:rsidP="003B3EEA">
      <w:pPr>
        <w:spacing w:after="0" w:line="240" w:lineRule="auto"/>
        <w:jc w:val="both"/>
        <w:rPr>
          <w:rFonts w:ascii="Times New Roman" w:eastAsia="Times New Roman" w:hAnsi="Times New Roman"/>
          <w:lang w:eastAsia="sl-SI"/>
        </w:rPr>
      </w:pPr>
    </w:p>
    <w:p w:rsidR="003B3EEA" w:rsidRPr="003B3EEA" w:rsidRDefault="003B3EEA" w:rsidP="003B3EEA">
      <w:pPr>
        <w:spacing w:after="0" w:line="240" w:lineRule="auto"/>
        <w:jc w:val="both"/>
        <w:rPr>
          <w:rFonts w:ascii="Times New Roman" w:eastAsia="Times New Roman" w:hAnsi="Times New Roman"/>
          <w:lang w:eastAsia="sl-SI"/>
        </w:rPr>
      </w:pPr>
      <w:r w:rsidRPr="003B3EEA">
        <w:rPr>
          <w:rFonts w:ascii="Times New Roman" w:eastAsia="Times New Roman" w:hAnsi="Times New Roman"/>
          <w:lang w:eastAsia="sl-SI"/>
        </w:rPr>
        <w:t>Pooblaščeni predstavnik za to pogodbe s strani imetnika stavbne pravice je _________________</w:t>
      </w:r>
      <w:r w:rsidRPr="003B3EEA">
        <w:rPr>
          <w:rFonts w:ascii="Times New Roman" w:hAnsi="Times New Roman"/>
        </w:rPr>
        <w:t>(tel. št._____________, e-pošta: _______________________).</w:t>
      </w:r>
    </w:p>
    <w:p w:rsidR="003B3EEA" w:rsidRPr="003B3EEA" w:rsidRDefault="003B3EEA" w:rsidP="003B3EEA">
      <w:pPr>
        <w:spacing w:after="0" w:line="240" w:lineRule="auto"/>
        <w:jc w:val="both"/>
        <w:rPr>
          <w:rFonts w:ascii="Times New Roman" w:eastAsia="Times New Roman" w:hAnsi="Times New Roman"/>
          <w:lang w:eastAsia="sl-SI"/>
        </w:rPr>
      </w:pPr>
    </w:p>
    <w:p w:rsidR="003B3EEA" w:rsidRPr="003B3EEA" w:rsidRDefault="003B3EEA" w:rsidP="003B3EEA">
      <w:pPr>
        <w:spacing w:after="0" w:line="240" w:lineRule="auto"/>
        <w:jc w:val="both"/>
        <w:rPr>
          <w:rFonts w:ascii="Times New Roman" w:eastAsia="Times New Roman" w:hAnsi="Times New Roman"/>
          <w:lang w:eastAsia="sl-SI"/>
        </w:rPr>
      </w:pPr>
    </w:p>
    <w:p w:rsidR="003B3EEA" w:rsidRPr="003B3EEA" w:rsidRDefault="003B3EEA" w:rsidP="003B3EEA">
      <w:pPr>
        <w:spacing w:after="0" w:line="240" w:lineRule="auto"/>
        <w:rPr>
          <w:rFonts w:ascii="Times New Roman" w:eastAsia="Times New Roman" w:hAnsi="Times New Roman"/>
          <w:b/>
          <w:noProof/>
          <w:lang w:eastAsia="sl-SI"/>
        </w:rPr>
      </w:pPr>
      <w:r w:rsidRPr="003B3EEA">
        <w:rPr>
          <w:rFonts w:ascii="Times New Roman" w:eastAsia="Times New Roman" w:hAnsi="Times New Roman"/>
          <w:b/>
          <w:noProof/>
          <w:lang w:eastAsia="sl-SI"/>
        </w:rPr>
        <w:t>Končne določbe</w:t>
      </w:r>
    </w:p>
    <w:p w:rsidR="003B3EEA" w:rsidRPr="003B3EEA" w:rsidRDefault="003B3EEA" w:rsidP="003B3EEA">
      <w:pPr>
        <w:spacing w:after="0" w:line="240" w:lineRule="auto"/>
        <w:rPr>
          <w:rFonts w:ascii="Times New Roman" w:eastAsia="Times New Roman" w:hAnsi="Times New Roman"/>
          <w:b/>
          <w:noProof/>
          <w:lang w:eastAsia="sl-SI"/>
        </w:rPr>
      </w:pPr>
    </w:p>
    <w:p w:rsidR="003B3EEA" w:rsidRPr="003B3EEA" w:rsidRDefault="003B3EEA" w:rsidP="003B3EEA">
      <w:pPr>
        <w:pStyle w:val="Odstavekseznama"/>
        <w:numPr>
          <w:ilvl w:val="0"/>
          <w:numId w:val="19"/>
        </w:numPr>
        <w:spacing w:after="0" w:line="240" w:lineRule="auto"/>
        <w:jc w:val="center"/>
        <w:rPr>
          <w:rFonts w:ascii="Times New Roman" w:hAnsi="Times New Roman"/>
          <w:b/>
        </w:rPr>
      </w:pPr>
      <w:r w:rsidRPr="003B3EEA">
        <w:rPr>
          <w:rFonts w:ascii="Times New Roman" w:hAnsi="Times New Roman"/>
          <w:b/>
        </w:rPr>
        <w:t>člen</w:t>
      </w:r>
    </w:p>
    <w:p w:rsidR="003B3EEA" w:rsidRPr="003B3EEA" w:rsidRDefault="003B3EEA" w:rsidP="003B3EEA">
      <w:pPr>
        <w:spacing w:after="0" w:line="240" w:lineRule="auto"/>
        <w:jc w:val="both"/>
        <w:rPr>
          <w:rFonts w:ascii="Times New Roman" w:hAnsi="Times New Roman"/>
        </w:rPr>
      </w:pPr>
    </w:p>
    <w:p w:rsidR="003B3EEA" w:rsidRPr="003B3EEA" w:rsidRDefault="003B3EEA" w:rsidP="003B3EEA">
      <w:pPr>
        <w:spacing w:after="0" w:line="240" w:lineRule="auto"/>
        <w:jc w:val="both"/>
        <w:rPr>
          <w:rFonts w:ascii="Times New Roman" w:hAnsi="Times New Roman"/>
        </w:rPr>
      </w:pPr>
      <w:r w:rsidRPr="003B3EEA">
        <w:rPr>
          <w:rFonts w:ascii="Times New Roman" w:hAnsi="Times New Roman"/>
        </w:rPr>
        <w:t>Pogodbeni stranki izjavljata, da jima so znana določila te pogodbe, da razumejo njihov pomen in da so odraz njune prave volje.</w:t>
      </w:r>
    </w:p>
    <w:p w:rsidR="003B3EEA" w:rsidRPr="003B3EEA" w:rsidRDefault="003B3EEA" w:rsidP="003B3EEA">
      <w:pPr>
        <w:spacing w:after="0" w:line="240" w:lineRule="auto"/>
        <w:jc w:val="both"/>
        <w:rPr>
          <w:rFonts w:ascii="Times New Roman" w:hAnsi="Times New Roman"/>
        </w:rPr>
      </w:pPr>
    </w:p>
    <w:p w:rsidR="003B3EEA" w:rsidRPr="003B3EEA" w:rsidRDefault="003B3EEA" w:rsidP="003B3EEA">
      <w:pPr>
        <w:spacing w:after="0" w:line="240" w:lineRule="auto"/>
        <w:jc w:val="both"/>
        <w:rPr>
          <w:rFonts w:ascii="Times New Roman" w:hAnsi="Times New Roman"/>
        </w:rPr>
      </w:pPr>
    </w:p>
    <w:p w:rsidR="003B3EEA" w:rsidRPr="003B3EEA" w:rsidRDefault="003B3EEA" w:rsidP="003B3EEA">
      <w:pPr>
        <w:pStyle w:val="Odstavekseznama"/>
        <w:numPr>
          <w:ilvl w:val="0"/>
          <w:numId w:val="19"/>
        </w:numPr>
        <w:spacing w:after="0" w:line="240" w:lineRule="auto"/>
        <w:jc w:val="center"/>
        <w:rPr>
          <w:rFonts w:ascii="Times New Roman" w:eastAsia="Times New Roman" w:hAnsi="Times New Roman"/>
          <w:b/>
          <w:noProof/>
          <w:lang w:eastAsia="sl-SI"/>
        </w:rPr>
      </w:pPr>
      <w:r w:rsidRPr="003B3EEA">
        <w:rPr>
          <w:rFonts w:ascii="Times New Roman" w:eastAsia="Times New Roman" w:hAnsi="Times New Roman"/>
          <w:b/>
          <w:noProof/>
          <w:lang w:eastAsia="sl-SI"/>
        </w:rPr>
        <w:t>člen</w:t>
      </w:r>
    </w:p>
    <w:p w:rsidR="003B3EEA" w:rsidRPr="003B3EEA" w:rsidRDefault="003B3EEA" w:rsidP="003B3EEA">
      <w:pPr>
        <w:spacing w:after="0" w:line="240" w:lineRule="auto"/>
        <w:jc w:val="center"/>
        <w:rPr>
          <w:rFonts w:ascii="Times New Roman" w:eastAsia="Times New Roman" w:hAnsi="Times New Roman"/>
          <w:noProof/>
          <w:lang w:eastAsia="sl-SI"/>
        </w:rPr>
      </w:pPr>
    </w:p>
    <w:p w:rsidR="003B3EEA" w:rsidRPr="003B3EEA" w:rsidRDefault="003B3EEA" w:rsidP="003B3EEA">
      <w:pPr>
        <w:spacing w:after="0" w:line="240" w:lineRule="auto"/>
        <w:jc w:val="both"/>
        <w:rPr>
          <w:rFonts w:ascii="Times New Roman" w:eastAsia="Times New Roman" w:hAnsi="Times New Roman"/>
          <w:noProof/>
          <w:lang w:eastAsia="sl-SI"/>
        </w:rPr>
      </w:pPr>
      <w:r w:rsidRPr="003B3EEA">
        <w:rPr>
          <w:rFonts w:ascii="Times New Roman" w:eastAsia="Times New Roman" w:hAnsi="Times New Roman"/>
          <w:noProof/>
          <w:lang w:eastAsia="sl-SI"/>
        </w:rPr>
        <w:t>Pogodba je sklenjena in začne veljati, ko jo podpišeta obe pogodbeni stranki.</w:t>
      </w:r>
    </w:p>
    <w:p w:rsidR="003B3EEA" w:rsidRPr="003B3EEA" w:rsidRDefault="003B3EEA" w:rsidP="003B3EEA">
      <w:pPr>
        <w:spacing w:after="0" w:line="240" w:lineRule="auto"/>
        <w:jc w:val="both"/>
        <w:rPr>
          <w:rFonts w:ascii="Times New Roman" w:eastAsia="Times New Roman" w:hAnsi="Times New Roman"/>
          <w:noProof/>
          <w:lang w:eastAsia="sl-SI"/>
        </w:rPr>
      </w:pPr>
    </w:p>
    <w:p w:rsidR="003B3EEA" w:rsidRPr="003B3EEA" w:rsidRDefault="003B3EEA" w:rsidP="003B3EEA">
      <w:pPr>
        <w:spacing w:after="0" w:line="240" w:lineRule="auto"/>
        <w:jc w:val="both"/>
        <w:rPr>
          <w:rFonts w:ascii="Times New Roman" w:eastAsia="Times New Roman" w:hAnsi="Times New Roman"/>
          <w:noProof/>
          <w:lang w:eastAsia="sl-SI"/>
        </w:rPr>
      </w:pPr>
    </w:p>
    <w:p w:rsidR="003B3EEA" w:rsidRPr="003B3EEA" w:rsidRDefault="003B3EEA" w:rsidP="003B3EEA">
      <w:pPr>
        <w:pStyle w:val="Odstavekseznama"/>
        <w:numPr>
          <w:ilvl w:val="0"/>
          <w:numId w:val="19"/>
        </w:numPr>
        <w:spacing w:after="0" w:line="240" w:lineRule="auto"/>
        <w:jc w:val="center"/>
        <w:rPr>
          <w:rFonts w:ascii="Times New Roman" w:eastAsia="Times New Roman" w:hAnsi="Times New Roman"/>
          <w:b/>
          <w:noProof/>
          <w:lang w:eastAsia="sl-SI"/>
        </w:rPr>
      </w:pPr>
      <w:r w:rsidRPr="003B3EEA">
        <w:rPr>
          <w:rFonts w:ascii="Times New Roman" w:eastAsia="Times New Roman" w:hAnsi="Times New Roman"/>
          <w:b/>
          <w:noProof/>
          <w:lang w:eastAsia="sl-SI"/>
        </w:rPr>
        <w:t>člen</w:t>
      </w:r>
    </w:p>
    <w:p w:rsidR="003B3EEA" w:rsidRPr="003B3EEA" w:rsidRDefault="003B3EEA" w:rsidP="003B3EEA">
      <w:pPr>
        <w:spacing w:after="0" w:line="240" w:lineRule="auto"/>
        <w:jc w:val="center"/>
        <w:rPr>
          <w:rFonts w:ascii="Times New Roman" w:eastAsia="Times New Roman" w:hAnsi="Times New Roman"/>
          <w:noProof/>
          <w:lang w:eastAsia="sl-SI"/>
        </w:rPr>
      </w:pPr>
    </w:p>
    <w:p w:rsidR="003B3EEA" w:rsidRPr="003B3EEA" w:rsidRDefault="003B3EEA" w:rsidP="003B3EEA">
      <w:pPr>
        <w:spacing w:after="0" w:line="240" w:lineRule="auto"/>
        <w:jc w:val="both"/>
        <w:rPr>
          <w:rFonts w:ascii="Times New Roman" w:eastAsia="Times New Roman" w:hAnsi="Times New Roman"/>
          <w:noProof/>
          <w:lang w:eastAsia="sl-SI"/>
        </w:rPr>
      </w:pPr>
      <w:r w:rsidRPr="003B3EEA">
        <w:rPr>
          <w:rFonts w:ascii="Times New Roman" w:eastAsia="Times New Roman" w:hAnsi="Times New Roman"/>
          <w:noProof/>
          <w:lang w:eastAsia="sl-SI"/>
        </w:rPr>
        <w:t xml:space="preserve">Morebitne spore iz te pogodbe bosta pogodbeni stranki reševale sporazumno, če pa to ne bo mogoče, bo o sporih odločalo pristojno sodišče v Ljubljani. </w:t>
      </w:r>
    </w:p>
    <w:p w:rsidR="003B3EEA" w:rsidRPr="003B3EEA" w:rsidRDefault="003B3EEA" w:rsidP="003B3EEA">
      <w:pPr>
        <w:spacing w:after="0" w:line="240" w:lineRule="auto"/>
        <w:jc w:val="both"/>
        <w:rPr>
          <w:rFonts w:ascii="Times New Roman" w:eastAsia="Times New Roman" w:hAnsi="Times New Roman"/>
          <w:noProof/>
          <w:lang w:eastAsia="sl-SI"/>
        </w:rPr>
      </w:pPr>
    </w:p>
    <w:p w:rsidR="003B3EEA" w:rsidRPr="003B3EEA" w:rsidRDefault="003B3EEA" w:rsidP="003B3EEA">
      <w:pPr>
        <w:spacing w:after="0" w:line="240" w:lineRule="auto"/>
        <w:jc w:val="both"/>
        <w:rPr>
          <w:rFonts w:ascii="Times New Roman" w:eastAsia="Times New Roman" w:hAnsi="Times New Roman"/>
          <w:noProof/>
          <w:lang w:eastAsia="sl-SI"/>
        </w:rPr>
      </w:pPr>
      <w:bookmarkStart w:id="6" w:name="_GoBack"/>
      <w:bookmarkEnd w:id="6"/>
    </w:p>
    <w:p w:rsidR="003B3EEA" w:rsidRPr="003B3EEA" w:rsidRDefault="003B3EEA" w:rsidP="003B3EEA">
      <w:pPr>
        <w:pStyle w:val="Odstavekseznama"/>
        <w:numPr>
          <w:ilvl w:val="0"/>
          <w:numId w:val="19"/>
        </w:numPr>
        <w:spacing w:after="0" w:line="240" w:lineRule="auto"/>
        <w:jc w:val="center"/>
        <w:rPr>
          <w:rFonts w:ascii="Times New Roman" w:eastAsia="Times New Roman" w:hAnsi="Times New Roman"/>
          <w:b/>
          <w:noProof/>
          <w:lang w:eastAsia="sl-SI"/>
        </w:rPr>
      </w:pPr>
      <w:r w:rsidRPr="003B3EEA">
        <w:rPr>
          <w:rFonts w:ascii="Times New Roman" w:eastAsia="Times New Roman" w:hAnsi="Times New Roman"/>
          <w:b/>
          <w:noProof/>
          <w:lang w:eastAsia="sl-SI"/>
        </w:rPr>
        <w:t>člen</w:t>
      </w:r>
    </w:p>
    <w:p w:rsidR="003B3EEA" w:rsidRPr="003B3EEA" w:rsidRDefault="003B3EEA" w:rsidP="003B3EEA">
      <w:pPr>
        <w:spacing w:after="0" w:line="240" w:lineRule="auto"/>
        <w:jc w:val="both"/>
        <w:rPr>
          <w:rFonts w:ascii="Times New Roman" w:eastAsia="Times New Roman" w:hAnsi="Times New Roman"/>
          <w:noProof/>
          <w:lang w:eastAsia="sl-SI"/>
        </w:rPr>
      </w:pPr>
    </w:p>
    <w:p w:rsidR="003B3EEA" w:rsidRPr="003B3EEA" w:rsidRDefault="003B3EEA" w:rsidP="003B3EEA">
      <w:pPr>
        <w:spacing w:after="0" w:line="240" w:lineRule="auto"/>
        <w:jc w:val="both"/>
        <w:rPr>
          <w:rFonts w:ascii="Times New Roman" w:eastAsia="Times New Roman" w:hAnsi="Times New Roman"/>
          <w:noProof/>
          <w:lang w:eastAsia="sl-SI"/>
        </w:rPr>
      </w:pPr>
      <w:r w:rsidRPr="003B3EEA">
        <w:rPr>
          <w:rFonts w:ascii="Times New Roman" w:eastAsia="Times New Roman" w:hAnsi="Times New Roman"/>
          <w:noProof/>
          <w:lang w:eastAsia="sl-SI"/>
        </w:rPr>
        <w:t>Ta pogodba je sestavljena v 6 (šestih) enakih izvodih, od katerih prejme vsaka od pogodbenih strank po 3 (tri) izvode.</w:t>
      </w:r>
    </w:p>
    <w:p w:rsidR="003B3EEA" w:rsidRPr="003B3EEA" w:rsidRDefault="003B3EEA" w:rsidP="003B3EEA">
      <w:pPr>
        <w:tabs>
          <w:tab w:val="left" w:pos="5447"/>
        </w:tabs>
        <w:spacing w:after="0" w:line="240" w:lineRule="auto"/>
        <w:jc w:val="both"/>
        <w:rPr>
          <w:rFonts w:ascii="Times New Roman" w:eastAsia="Times New Roman" w:hAnsi="Times New Roman"/>
          <w:noProof/>
          <w:lang w:eastAsia="sl-SI"/>
        </w:rPr>
      </w:pPr>
    </w:p>
    <w:p w:rsidR="003B3EEA" w:rsidRPr="003B3EEA" w:rsidRDefault="003B3EEA" w:rsidP="003B3EEA">
      <w:pPr>
        <w:tabs>
          <w:tab w:val="left" w:pos="5447"/>
        </w:tabs>
        <w:spacing w:after="0" w:line="240" w:lineRule="auto"/>
        <w:jc w:val="both"/>
        <w:rPr>
          <w:rFonts w:ascii="Times New Roman" w:eastAsia="Times New Roman" w:hAnsi="Times New Roman"/>
          <w:noProof/>
          <w:lang w:eastAsia="sl-SI"/>
        </w:rPr>
      </w:pPr>
      <w:r w:rsidRPr="003B3EEA">
        <w:rPr>
          <w:rFonts w:ascii="Times New Roman" w:eastAsia="Times New Roman" w:hAnsi="Times New Roman"/>
          <w:noProof/>
          <w:lang w:eastAsia="sl-SI"/>
        </w:rPr>
        <w:t>Priloga k tej pogodbi:</w:t>
      </w:r>
    </w:p>
    <w:p w:rsidR="003B3EEA" w:rsidRPr="003B3EEA" w:rsidRDefault="003B3EEA" w:rsidP="003B3EEA">
      <w:pPr>
        <w:pStyle w:val="Odstavekseznama"/>
        <w:numPr>
          <w:ilvl w:val="0"/>
          <w:numId w:val="20"/>
        </w:numPr>
        <w:spacing w:after="0" w:line="240" w:lineRule="auto"/>
        <w:jc w:val="both"/>
        <w:rPr>
          <w:rFonts w:ascii="Times New Roman" w:hAnsi="Times New Roman"/>
          <w:bCs/>
        </w:rPr>
      </w:pPr>
      <w:r w:rsidRPr="003B3EEA">
        <w:rPr>
          <w:rFonts w:ascii="Times New Roman" w:eastAsia="Times New Roman" w:hAnsi="Times New Roman"/>
          <w:noProof/>
          <w:lang w:eastAsia="sl-SI"/>
        </w:rPr>
        <w:t xml:space="preserve">grafični </w:t>
      </w:r>
      <w:r w:rsidRPr="003B3EEA">
        <w:rPr>
          <w:rFonts w:ascii="Times New Roman" w:hAnsi="Times New Roman"/>
        </w:rPr>
        <w:t xml:space="preserve">prikaz obsega stavbne pravice, ki izhaja iz projektne dokumentacije DPP številka 9193 z dne iz julija 2024, izdelovalca LUZ </w:t>
      </w:r>
      <w:proofErr w:type="spellStart"/>
      <w:r w:rsidRPr="003B3EEA">
        <w:rPr>
          <w:rFonts w:ascii="Times New Roman" w:hAnsi="Times New Roman"/>
        </w:rPr>
        <w:t>d.d</w:t>
      </w:r>
      <w:proofErr w:type="spellEnd"/>
      <w:r w:rsidRPr="003B3EEA">
        <w:rPr>
          <w:rFonts w:ascii="Times New Roman" w:hAnsi="Times New Roman"/>
        </w:rPr>
        <w:t>., Verovškova ulica 64, 1000 Ljubljana</w:t>
      </w:r>
    </w:p>
    <w:p w:rsidR="003B3EEA" w:rsidRPr="003B3EEA" w:rsidRDefault="003B3EEA" w:rsidP="003B3EEA">
      <w:pPr>
        <w:spacing w:after="0" w:line="240" w:lineRule="auto"/>
        <w:jc w:val="both"/>
        <w:rPr>
          <w:rFonts w:ascii="Times New Roman" w:hAnsi="Times New Roman"/>
          <w:bCs/>
        </w:rPr>
      </w:pPr>
    </w:p>
    <w:p w:rsidR="003B3EEA" w:rsidRPr="003B3EEA" w:rsidRDefault="003B3EEA" w:rsidP="003B3EEA">
      <w:pPr>
        <w:tabs>
          <w:tab w:val="left" w:pos="5103"/>
        </w:tabs>
        <w:spacing w:after="0" w:line="240" w:lineRule="auto"/>
        <w:ind w:right="-2"/>
        <w:rPr>
          <w:rFonts w:ascii="Times New Roman" w:hAnsi="Times New Roman"/>
          <w:snapToGrid w:val="0"/>
        </w:rPr>
      </w:pPr>
      <w:r w:rsidRPr="003B3EEA">
        <w:rPr>
          <w:rFonts w:ascii="Times New Roman" w:hAnsi="Times New Roman"/>
          <w:snapToGrid w:val="0"/>
        </w:rPr>
        <w:t xml:space="preserve">                                                                                             Številka pogodbe: C7560-24-949196                                                                                     </w:t>
      </w:r>
    </w:p>
    <w:p w:rsidR="003B3EEA" w:rsidRPr="003B3EEA" w:rsidRDefault="003B3EEA" w:rsidP="003B3EEA">
      <w:pPr>
        <w:tabs>
          <w:tab w:val="left" w:pos="5103"/>
        </w:tabs>
        <w:spacing w:after="0" w:line="240" w:lineRule="auto"/>
        <w:ind w:right="-2"/>
        <w:rPr>
          <w:rFonts w:ascii="Times New Roman" w:hAnsi="Times New Roman"/>
          <w:snapToGrid w:val="0"/>
        </w:rPr>
      </w:pPr>
      <w:r w:rsidRPr="003B3EEA">
        <w:rPr>
          <w:rFonts w:ascii="Times New Roman" w:hAnsi="Times New Roman"/>
          <w:snapToGrid w:val="0"/>
        </w:rPr>
        <w:t xml:space="preserve">                                                                                             Številka dok. DS: 47800-250/2024-3</w:t>
      </w:r>
    </w:p>
    <w:p w:rsidR="003B3EEA" w:rsidRPr="003B3EEA" w:rsidRDefault="003B3EEA" w:rsidP="003B3EEA">
      <w:pPr>
        <w:tabs>
          <w:tab w:val="left" w:pos="5103"/>
        </w:tabs>
        <w:spacing w:after="0" w:line="240" w:lineRule="auto"/>
        <w:ind w:right="-2"/>
        <w:rPr>
          <w:rFonts w:ascii="Times New Roman" w:hAnsi="Times New Roman"/>
          <w:snapToGrid w:val="0"/>
        </w:rPr>
      </w:pPr>
      <w:r w:rsidRPr="003B3EEA">
        <w:rPr>
          <w:rFonts w:ascii="Times New Roman" w:hAnsi="Times New Roman"/>
          <w:snapToGrid w:val="0"/>
        </w:rPr>
        <w:t>Datum: ______________                                                    Datum: _______________</w:t>
      </w:r>
    </w:p>
    <w:p w:rsidR="003B3EEA" w:rsidRPr="003B3EEA" w:rsidRDefault="003B3EEA" w:rsidP="003B3EEA">
      <w:pPr>
        <w:tabs>
          <w:tab w:val="left" w:pos="5103"/>
        </w:tabs>
        <w:spacing w:after="0" w:line="240" w:lineRule="auto"/>
        <w:ind w:right="-2"/>
        <w:rPr>
          <w:rFonts w:ascii="Times New Roman" w:hAnsi="Times New Roman"/>
          <w:snapToGrid w:val="0"/>
        </w:rPr>
      </w:pPr>
    </w:p>
    <w:p w:rsidR="003B3EEA" w:rsidRPr="003B3EEA" w:rsidRDefault="003B3EEA" w:rsidP="003B3EEA">
      <w:pPr>
        <w:tabs>
          <w:tab w:val="left" w:pos="5103"/>
        </w:tabs>
        <w:spacing w:after="0" w:line="240" w:lineRule="auto"/>
        <w:ind w:right="-2"/>
        <w:rPr>
          <w:rFonts w:ascii="Times New Roman" w:hAnsi="Times New Roman"/>
          <w:snapToGrid w:val="0"/>
        </w:rPr>
      </w:pPr>
      <w:r w:rsidRPr="003B3EEA">
        <w:rPr>
          <w:rFonts w:ascii="Times New Roman" w:hAnsi="Times New Roman"/>
          <w:snapToGrid w:val="0"/>
        </w:rPr>
        <w:t>Imetnik stavbne pravice:                                                     Lastnik nepremičnin:</w:t>
      </w:r>
    </w:p>
    <w:p w:rsidR="003B3EEA" w:rsidRPr="003B3EEA" w:rsidRDefault="003B3EEA" w:rsidP="003B3EEA">
      <w:pPr>
        <w:tabs>
          <w:tab w:val="left" w:pos="5103"/>
        </w:tabs>
        <w:spacing w:after="0" w:line="240" w:lineRule="auto"/>
        <w:rPr>
          <w:rFonts w:ascii="Times New Roman" w:hAnsi="Times New Roman"/>
          <w:snapToGrid w:val="0"/>
        </w:rPr>
      </w:pPr>
      <w:r w:rsidRPr="003B3EEA">
        <w:rPr>
          <w:rFonts w:ascii="Times New Roman" w:hAnsi="Times New Roman"/>
          <w:b/>
          <w:snapToGrid w:val="0"/>
        </w:rPr>
        <w:tab/>
        <w:t>MESTNA OBČINA LJUBLJANA</w:t>
      </w:r>
    </w:p>
    <w:p w:rsidR="003B3EEA" w:rsidRPr="003B3EEA" w:rsidRDefault="003B3EEA" w:rsidP="003B3EEA">
      <w:pPr>
        <w:tabs>
          <w:tab w:val="left" w:pos="5954"/>
        </w:tabs>
        <w:spacing w:after="0" w:line="240" w:lineRule="auto"/>
        <w:rPr>
          <w:rFonts w:ascii="Times New Roman" w:hAnsi="Times New Roman"/>
          <w:b/>
          <w:snapToGrid w:val="0"/>
        </w:rPr>
      </w:pPr>
      <w:r w:rsidRPr="003B3EEA">
        <w:rPr>
          <w:rFonts w:ascii="Times New Roman" w:hAnsi="Times New Roman"/>
          <w:snapToGrid w:val="0"/>
        </w:rPr>
        <w:t xml:space="preserve">                                                                                             </w:t>
      </w:r>
      <w:r w:rsidRPr="003B3EEA">
        <w:rPr>
          <w:rFonts w:ascii="Times New Roman" w:hAnsi="Times New Roman"/>
          <w:b/>
          <w:snapToGrid w:val="0"/>
        </w:rPr>
        <w:t>Župan</w:t>
      </w:r>
    </w:p>
    <w:p w:rsidR="003B3EEA" w:rsidRPr="006A3216" w:rsidRDefault="003B3EEA" w:rsidP="003B3EEA">
      <w:pPr>
        <w:tabs>
          <w:tab w:val="left" w:pos="5954"/>
        </w:tabs>
        <w:spacing w:after="0" w:line="240" w:lineRule="auto"/>
        <w:rPr>
          <w:rFonts w:ascii="Times New Roman" w:hAnsi="Times New Roman"/>
          <w:b/>
          <w:snapToGrid w:val="0"/>
        </w:rPr>
      </w:pPr>
      <w:r w:rsidRPr="003B3EEA">
        <w:rPr>
          <w:rFonts w:ascii="Times New Roman" w:hAnsi="Times New Roman"/>
          <w:b/>
          <w:snapToGrid w:val="0"/>
        </w:rPr>
        <w:t xml:space="preserve">                                                                                             Zoran Janković</w:t>
      </w:r>
    </w:p>
    <w:p w:rsidR="00156723" w:rsidRDefault="00156723"/>
    <w:sectPr w:rsidR="00156723" w:rsidSect="00AC3236">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0EF" w:rsidRDefault="007E10EF" w:rsidP="007E10EF">
      <w:pPr>
        <w:spacing w:after="0" w:line="240" w:lineRule="auto"/>
      </w:pPr>
      <w:r>
        <w:separator/>
      </w:r>
    </w:p>
  </w:endnote>
  <w:endnote w:type="continuationSeparator" w:id="0">
    <w:p w:rsidR="007E10EF" w:rsidRDefault="007E10EF" w:rsidP="007E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
    <w:altName w:val="Yu Gothic UI"/>
    <w:panose1 w:val="00000000000000000000"/>
    <w:charset w:val="80"/>
    <w:family w:val="auto"/>
    <w:notTrueType/>
    <w:pitch w:val="variable"/>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51001"/>
      <w:docPartObj>
        <w:docPartGallery w:val="Page Numbers (Bottom of Page)"/>
        <w:docPartUnique/>
      </w:docPartObj>
    </w:sdtPr>
    <w:sdtContent>
      <w:p w:rsidR="007E10EF" w:rsidRDefault="007E10EF">
        <w:pPr>
          <w:pStyle w:val="Noga"/>
          <w:jc w:val="center"/>
        </w:pPr>
        <w:r>
          <w:fldChar w:fldCharType="begin"/>
        </w:r>
        <w:r>
          <w:instrText>PAGE   \* MERGEFORMAT</w:instrText>
        </w:r>
        <w:r>
          <w:fldChar w:fldCharType="separate"/>
        </w:r>
        <w:r w:rsidR="003B3EEA">
          <w:rPr>
            <w:noProof/>
          </w:rPr>
          <w:t>20</w:t>
        </w:r>
        <w:r>
          <w:fldChar w:fldCharType="end"/>
        </w:r>
      </w:p>
    </w:sdtContent>
  </w:sdt>
  <w:p w:rsidR="007E10EF" w:rsidRDefault="007E10E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0EF" w:rsidRDefault="007E10EF" w:rsidP="007E10EF">
      <w:pPr>
        <w:spacing w:after="0" w:line="240" w:lineRule="auto"/>
      </w:pPr>
      <w:r>
        <w:separator/>
      </w:r>
    </w:p>
  </w:footnote>
  <w:footnote w:type="continuationSeparator" w:id="0">
    <w:p w:rsidR="007E10EF" w:rsidRDefault="007E10EF" w:rsidP="007E1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816"/>
    <w:multiLevelType w:val="hybridMultilevel"/>
    <w:tmpl w:val="CED2E7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3D7B06"/>
    <w:multiLevelType w:val="hybridMultilevel"/>
    <w:tmpl w:val="6346115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F667FB"/>
    <w:multiLevelType w:val="hybridMultilevel"/>
    <w:tmpl w:val="A9B4D81A"/>
    <w:lvl w:ilvl="0" w:tplc="A4EA3AB0">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167C47"/>
    <w:multiLevelType w:val="hybridMultilevel"/>
    <w:tmpl w:val="94F634D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6BB3855"/>
    <w:multiLevelType w:val="hybridMultilevel"/>
    <w:tmpl w:val="A78655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55C7BDA"/>
    <w:multiLevelType w:val="hybridMultilevel"/>
    <w:tmpl w:val="65D86B1C"/>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98D3E69"/>
    <w:multiLevelType w:val="hybridMultilevel"/>
    <w:tmpl w:val="0180ECE0"/>
    <w:lvl w:ilvl="0" w:tplc="04240019">
      <w:start w:val="1"/>
      <w:numFmt w:val="lowerLetter"/>
      <w:lvlText w:val="%1."/>
      <w:lvlJc w:val="left"/>
      <w:pPr>
        <w:ind w:left="360" w:hanging="360"/>
      </w:pPr>
      <w:rPr>
        <w:b/>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CE87284"/>
    <w:multiLevelType w:val="hybridMultilevel"/>
    <w:tmpl w:val="369AFCDE"/>
    <w:lvl w:ilvl="0" w:tplc="8BBE66F4">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D5257C3"/>
    <w:multiLevelType w:val="hybridMultilevel"/>
    <w:tmpl w:val="196A75D4"/>
    <w:lvl w:ilvl="0" w:tplc="F580E05A">
      <w:start w:val="12"/>
      <w:numFmt w:val="bullet"/>
      <w:lvlText w:val="-"/>
      <w:lvlJc w:val="left"/>
      <w:pPr>
        <w:ind w:left="928" w:hanging="360"/>
      </w:pPr>
      <w:rPr>
        <w:rFonts w:ascii="Trebuchet MS" w:eastAsia="MS ??" w:hAnsi="Trebuchet MS"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 w15:restartNumberingAfterBreak="0">
    <w:nsid w:val="4AC702E8"/>
    <w:multiLevelType w:val="hybridMultilevel"/>
    <w:tmpl w:val="62F231D2"/>
    <w:lvl w:ilvl="0" w:tplc="38CC38CA">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B066BDB"/>
    <w:multiLevelType w:val="hybridMultilevel"/>
    <w:tmpl w:val="FBA6AD34"/>
    <w:lvl w:ilvl="0" w:tplc="38CC38CA">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1574527"/>
    <w:multiLevelType w:val="hybridMultilevel"/>
    <w:tmpl w:val="4E3CB468"/>
    <w:lvl w:ilvl="0" w:tplc="DE3C62D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53940F8"/>
    <w:multiLevelType w:val="hybridMultilevel"/>
    <w:tmpl w:val="397E24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6B35721"/>
    <w:multiLevelType w:val="hybridMultilevel"/>
    <w:tmpl w:val="5E26659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4D2085E"/>
    <w:multiLevelType w:val="hybridMultilevel"/>
    <w:tmpl w:val="EDE4F0CC"/>
    <w:lvl w:ilvl="0" w:tplc="CCA0A2D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B8F08DA"/>
    <w:multiLevelType w:val="hybridMultilevel"/>
    <w:tmpl w:val="56CEB99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EB15D3F"/>
    <w:multiLevelType w:val="hybridMultilevel"/>
    <w:tmpl w:val="1390FF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7" w15:restartNumberingAfterBreak="0">
    <w:nsid w:val="7B523EAF"/>
    <w:multiLevelType w:val="hybridMultilevel"/>
    <w:tmpl w:val="01BCD0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C63313E"/>
    <w:multiLevelType w:val="hybridMultilevel"/>
    <w:tmpl w:val="8D1843D8"/>
    <w:lvl w:ilvl="0" w:tplc="0424000F">
      <w:start w:val="1"/>
      <w:numFmt w:val="decimal"/>
      <w:lvlText w:val="%1."/>
      <w:lvlJc w:val="left"/>
      <w:pPr>
        <w:ind w:left="1133" w:hanging="360"/>
      </w:pPr>
    </w:lvl>
    <w:lvl w:ilvl="1" w:tplc="04240019" w:tentative="1">
      <w:start w:val="1"/>
      <w:numFmt w:val="lowerLetter"/>
      <w:lvlText w:val="%2."/>
      <w:lvlJc w:val="left"/>
      <w:pPr>
        <w:ind w:left="1853" w:hanging="360"/>
      </w:pPr>
    </w:lvl>
    <w:lvl w:ilvl="2" w:tplc="0424001B" w:tentative="1">
      <w:start w:val="1"/>
      <w:numFmt w:val="lowerRoman"/>
      <w:lvlText w:val="%3."/>
      <w:lvlJc w:val="right"/>
      <w:pPr>
        <w:ind w:left="2573" w:hanging="180"/>
      </w:pPr>
    </w:lvl>
    <w:lvl w:ilvl="3" w:tplc="0424000F" w:tentative="1">
      <w:start w:val="1"/>
      <w:numFmt w:val="decimal"/>
      <w:lvlText w:val="%4."/>
      <w:lvlJc w:val="left"/>
      <w:pPr>
        <w:ind w:left="3293" w:hanging="360"/>
      </w:pPr>
    </w:lvl>
    <w:lvl w:ilvl="4" w:tplc="04240019" w:tentative="1">
      <w:start w:val="1"/>
      <w:numFmt w:val="lowerLetter"/>
      <w:lvlText w:val="%5."/>
      <w:lvlJc w:val="left"/>
      <w:pPr>
        <w:ind w:left="4013" w:hanging="360"/>
      </w:pPr>
    </w:lvl>
    <w:lvl w:ilvl="5" w:tplc="0424001B" w:tentative="1">
      <w:start w:val="1"/>
      <w:numFmt w:val="lowerRoman"/>
      <w:lvlText w:val="%6."/>
      <w:lvlJc w:val="right"/>
      <w:pPr>
        <w:ind w:left="4733" w:hanging="180"/>
      </w:pPr>
    </w:lvl>
    <w:lvl w:ilvl="6" w:tplc="0424000F" w:tentative="1">
      <w:start w:val="1"/>
      <w:numFmt w:val="decimal"/>
      <w:lvlText w:val="%7."/>
      <w:lvlJc w:val="left"/>
      <w:pPr>
        <w:ind w:left="5453" w:hanging="360"/>
      </w:pPr>
    </w:lvl>
    <w:lvl w:ilvl="7" w:tplc="04240019" w:tentative="1">
      <w:start w:val="1"/>
      <w:numFmt w:val="lowerLetter"/>
      <w:lvlText w:val="%8."/>
      <w:lvlJc w:val="left"/>
      <w:pPr>
        <w:ind w:left="6173" w:hanging="360"/>
      </w:pPr>
    </w:lvl>
    <w:lvl w:ilvl="8" w:tplc="0424001B" w:tentative="1">
      <w:start w:val="1"/>
      <w:numFmt w:val="lowerRoman"/>
      <w:lvlText w:val="%9."/>
      <w:lvlJc w:val="right"/>
      <w:pPr>
        <w:ind w:left="6893" w:hanging="180"/>
      </w:pPr>
    </w:lvl>
  </w:abstractNum>
  <w:abstractNum w:abstractNumId="19" w15:restartNumberingAfterBreak="0">
    <w:nsid w:val="7EB40C46"/>
    <w:multiLevelType w:val="hybridMultilevel"/>
    <w:tmpl w:val="616A78B6"/>
    <w:lvl w:ilvl="0" w:tplc="8F7E5B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1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3"/>
  </w:num>
  <w:num w:numId="9">
    <w:abstractNumId w:val="13"/>
  </w:num>
  <w:num w:numId="10">
    <w:abstractNumId w:val="15"/>
  </w:num>
  <w:num w:numId="11">
    <w:abstractNumId w:val="0"/>
  </w:num>
  <w:num w:numId="12">
    <w:abstractNumId w:val="7"/>
  </w:num>
  <w:num w:numId="13">
    <w:abstractNumId w:val="5"/>
  </w:num>
  <w:num w:numId="14">
    <w:abstractNumId w:val="1"/>
  </w:num>
  <w:num w:numId="15">
    <w:abstractNumId w:val="2"/>
  </w:num>
  <w:num w:numId="16">
    <w:abstractNumId w:val="18"/>
  </w:num>
  <w:num w:numId="17">
    <w:abstractNumId w:val="4"/>
  </w:num>
  <w:num w:numId="18">
    <w:abstractNumId w:val="17"/>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1B"/>
    <w:rsid w:val="00156723"/>
    <w:rsid w:val="003B3EEA"/>
    <w:rsid w:val="005E421B"/>
    <w:rsid w:val="007E10EF"/>
    <w:rsid w:val="009B2FAD"/>
    <w:rsid w:val="00F632DD"/>
    <w:rsid w:val="00F722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D7B8"/>
  <w15:chartTrackingRefBased/>
  <w15:docId w15:val="{169AFE3B-3127-4A92-ADE9-6DFDEDDD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E421B"/>
  </w:style>
  <w:style w:type="paragraph" w:styleId="Naslov1">
    <w:name w:val="heading 1"/>
    <w:basedOn w:val="Navaden"/>
    <w:link w:val="Naslov1Znak"/>
    <w:uiPriority w:val="9"/>
    <w:qFormat/>
    <w:rsid w:val="005E42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E421B"/>
    <w:rPr>
      <w:rFonts w:ascii="Times New Roman" w:eastAsia="Times New Roman" w:hAnsi="Times New Roman" w:cs="Times New Roman"/>
      <w:b/>
      <w:bCs/>
      <w:kern w:val="36"/>
      <w:sz w:val="48"/>
      <w:szCs w:val="48"/>
      <w:lang w:eastAsia="sl-SI"/>
    </w:rPr>
  </w:style>
  <w:style w:type="paragraph" w:styleId="Odstavekseznama">
    <w:name w:val="List Paragraph"/>
    <w:aliases w:val="Naslov2a,Odstavek seznama_IP,Seznam_IP_1,Liste 1,naslov 1,za tekst,Označevanje,List Paragraph2,Resume Title,Citation List,Ha,Body,List Paragraph_Table bullets,Lettre d'introduction,Paragrafo elenco,heading 4,body 2,List Paragraph11,K1"/>
    <w:basedOn w:val="Navaden"/>
    <w:link w:val="OdstavekseznamaZnak"/>
    <w:uiPriority w:val="34"/>
    <w:qFormat/>
    <w:rsid w:val="005E421B"/>
    <w:pPr>
      <w:ind w:left="720"/>
      <w:contextualSpacing/>
    </w:pPr>
  </w:style>
  <w:style w:type="character" w:customStyle="1" w:styleId="OdstavekseznamaZnak">
    <w:name w:val="Odstavek seznama Znak"/>
    <w:aliases w:val="Naslov2a Znak,Odstavek seznama_IP Znak,Seznam_IP_1 Znak,Liste 1 Znak,naslov 1 Znak,za tekst Znak,Označevanje Znak,List Paragraph2 Znak,Resume Title Znak,Citation List Znak,Ha Znak,Body Znak,List Paragraph_Table bullets Znak,K1 Znak"/>
    <w:link w:val="Odstavekseznama"/>
    <w:uiPriority w:val="34"/>
    <w:qFormat/>
    <w:locked/>
    <w:rsid w:val="005E421B"/>
  </w:style>
  <w:style w:type="paragraph" w:styleId="Brezrazmikov">
    <w:name w:val="No Spacing"/>
    <w:uiPriority w:val="1"/>
    <w:qFormat/>
    <w:rsid w:val="005E421B"/>
    <w:pPr>
      <w:spacing w:after="0" w:line="240" w:lineRule="auto"/>
    </w:pPr>
  </w:style>
  <w:style w:type="table" w:styleId="Tabelamrea">
    <w:name w:val="Table Grid"/>
    <w:basedOn w:val="Navadnatabela"/>
    <w:uiPriority w:val="39"/>
    <w:rsid w:val="005E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qFormat/>
    <w:rsid w:val="005E421B"/>
    <w:pPr>
      <w:spacing w:after="100" w:afterAutospacing="1" w:line="240" w:lineRule="auto"/>
      <w:jc w:val="both"/>
    </w:pPr>
    <w:rPr>
      <w:rFonts w:ascii="Arial Narrow" w:eastAsia="Times New Roman" w:hAnsi="Arial Narrow" w:cs="Times New Roman"/>
      <w:b/>
      <w:sz w:val="28"/>
      <w:szCs w:val="20"/>
    </w:rPr>
  </w:style>
  <w:style w:type="character" w:customStyle="1" w:styleId="NaslovZnak">
    <w:name w:val="Naslov Znak"/>
    <w:basedOn w:val="Privzetapisavaodstavka"/>
    <w:link w:val="Naslov"/>
    <w:rsid w:val="005E421B"/>
    <w:rPr>
      <w:rFonts w:ascii="Arial Narrow" w:eastAsia="Times New Roman" w:hAnsi="Arial Narrow" w:cs="Times New Roman"/>
      <w:b/>
      <w:sz w:val="28"/>
      <w:szCs w:val="20"/>
    </w:rPr>
  </w:style>
  <w:style w:type="paragraph" w:styleId="Intenzivencitat">
    <w:name w:val="Intense Quote"/>
    <w:basedOn w:val="Navaden"/>
    <w:next w:val="Navaden"/>
    <w:link w:val="IntenzivencitatZnak"/>
    <w:uiPriority w:val="30"/>
    <w:qFormat/>
    <w:rsid w:val="005E421B"/>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rPr>
  </w:style>
  <w:style w:type="character" w:customStyle="1" w:styleId="IntenzivencitatZnak">
    <w:name w:val="Intenziven citat Znak"/>
    <w:basedOn w:val="Privzetapisavaodstavka"/>
    <w:link w:val="Intenzivencitat"/>
    <w:uiPriority w:val="30"/>
    <w:rsid w:val="005E421B"/>
    <w:rPr>
      <w:rFonts w:ascii="Times New Roman" w:eastAsia="Times New Roman" w:hAnsi="Times New Roman" w:cs="Times New Roman"/>
      <w:b/>
      <w:bCs/>
      <w:i/>
      <w:iCs/>
      <w:color w:val="4F81BD"/>
      <w:sz w:val="20"/>
      <w:szCs w:val="20"/>
    </w:rPr>
  </w:style>
  <w:style w:type="paragraph" w:styleId="Glava">
    <w:name w:val="header"/>
    <w:basedOn w:val="Navaden"/>
    <w:link w:val="GlavaZnak"/>
    <w:uiPriority w:val="99"/>
    <w:unhideWhenUsed/>
    <w:rsid w:val="005E421B"/>
    <w:pPr>
      <w:tabs>
        <w:tab w:val="center" w:pos="4536"/>
        <w:tab w:val="right" w:pos="9072"/>
      </w:tabs>
      <w:spacing w:after="0" w:line="240" w:lineRule="auto"/>
    </w:pPr>
  </w:style>
  <w:style w:type="character" w:customStyle="1" w:styleId="GlavaZnak">
    <w:name w:val="Glava Znak"/>
    <w:basedOn w:val="Privzetapisavaodstavka"/>
    <w:link w:val="Glava"/>
    <w:uiPriority w:val="99"/>
    <w:rsid w:val="005E421B"/>
  </w:style>
  <w:style w:type="paragraph" w:customStyle="1" w:styleId="PODNASLOV">
    <w:name w:val="PODNASLOV"/>
    <w:basedOn w:val="Navaden"/>
    <w:qFormat/>
    <w:rsid w:val="005E421B"/>
    <w:pPr>
      <w:spacing w:after="240" w:line="240" w:lineRule="auto"/>
      <w:ind w:left="284" w:hanging="284"/>
    </w:pPr>
    <w:rPr>
      <w:rFonts w:ascii="Trebuchet MS" w:eastAsiaTheme="minorEastAsia" w:hAnsi="Trebuchet MS" w:cs="Times New Roman"/>
      <w:b/>
      <w:caps/>
      <w:color w:val="7F7F7F" w:themeColor="text1" w:themeTint="80"/>
      <w:sz w:val="28"/>
      <w:szCs w:val="28"/>
      <w:u w:val="single"/>
      <w:lang w:eastAsia="sl-SI"/>
    </w:rPr>
  </w:style>
  <w:style w:type="paragraph" w:customStyle="1" w:styleId="tevilnatoka">
    <w:name w:val="tevilnatoka"/>
    <w:basedOn w:val="Navaden"/>
    <w:rsid w:val="005E421B"/>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5E421B"/>
    <w:rPr>
      <w:color w:val="0000FF"/>
      <w:u w:val="single"/>
    </w:rPr>
  </w:style>
  <w:style w:type="paragraph" w:styleId="Pripombabesedilo">
    <w:name w:val="annotation text"/>
    <w:basedOn w:val="Navaden"/>
    <w:link w:val="PripombabesediloZnak"/>
    <w:uiPriority w:val="99"/>
    <w:semiHidden/>
    <w:unhideWhenUsed/>
    <w:rsid w:val="005E421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E421B"/>
    <w:rPr>
      <w:sz w:val="20"/>
      <w:szCs w:val="20"/>
    </w:rPr>
  </w:style>
  <w:style w:type="paragraph" w:customStyle="1" w:styleId="alineazaodstavkom">
    <w:name w:val="alineazaodstavkom"/>
    <w:basedOn w:val="Navaden"/>
    <w:rsid w:val="005E421B"/>
    <w:pPr>
      <w:spacing w:before="100" w:beforeAutospacing="1" w:after="100" w:afterAutospacing="1" w:line="240" w:lineRule="auto"/>
    </w:pPr>
    <w:rPr>
      <w:rFonts w:ascii="Times New Roman" w:eastAsia="Times New Roman" w:hAnsi="Times New Roman" w:cs="Times New Roman"/>
      <w:sz w:val="24"/>
      <w:szCs w:val="24"/>
    </w:rPr>
  </w:style>
  <w:style w:type="paragraph" w:styleId="Noga">
    <w:name w:val="footer"/>
    <w:basedOn w:val="Navaden"/>
    <w:link w:val="NogaZnak"/>
    <w:uiPriority w:val="99"/>
    <w:unhideWhenUsed/>
    <w:rsid w:val="007E10EF"/>
    <w:pPr>
      <w:tabs>
        <w:tab w:val="center" w:pos="4536"/>
        <w:tab w:val="right" w:pos="9072"/>
      </w:tabs>
      <w:spacing w:after="0" w:line="240" w:lineRule="auto"/>
    </w:pPr>
  </w:style>
  <w:style w:type="character" w:customStyle="1" w:styleId="NogaZnak">
    <w:name w:val="Noga Znak"/>
    <w:basedOn w:val="Privzetapisavaodstavka"/>
    <w:link w:val="Noga"/>
    <w:uiPriority w:val="99"/>
    <w:rsid w:val="007E10EF"/>
  </w:style>
  <w:style w:type="paragraph" w:styleId="Besedilooblaka">
    <w:name w:val="Balloon Text"/>
    <w:basedOn w:val="Navaden"/>
    <w:link w:val="BesedilooblakaZnak"/>
    <w:uiPriority w:val="99"/>
    <w:semiHidden/>
    <w:unhideWhenUsed/>
    <w:rsid w:val="00F632D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632DD"/>
    <w:rPr>
      <w:rFonts w:ascii="Segoe UI" w:hAnsi="Segoe UI" w:cs="Segoe UI"/>
      <w:sz w:val="18"/>
      <w:szCs w:val="18"/>
    </w:rPr>
  </w:style>
  <w:style w:type="paragraph" w:customStyle="1" w:styleId="FR2">
    <w:name w:val="FR2"/>
    <w:uiPriority w:val="99"/>
    <w:rsid w:val="003B3EEA"/>
    <w:pPr>
      <w:widowControl w:val="0"/>
      <w:autoSpaceDE w:val="0"/>
      <w:autoSpaceDN w:val="0"/>
      <w:adjustRightInd w:val="0"/>
      <w:spacing w:after="0" w:line="240" w:lineRule="auto"/>
      <w:ind w:left="4120"/>
    </w:pPr>
    <w:rPr>
      <w:rFonts w:ascii="Arial" w:eastAsia="Times New Roman" w:hAnsi="Arial" w:cs="Arial"/>
      <w:sz w:val="20"/>
      <w:szCs w:val="20"/>
      <w:lang w:eastAsia="sl-SI"/>
    </w:rPr>
  </w:style>
  <w:style w:type="paragraph" w:styleId="Telobesedila">
    <w:name w:val="Body Text"/>
    <w:basedOn w:val="Navaden"/>
    <w:link w:val="TelobesedilaZnak"/>
    <w:uiPriority w:val="99"/>
    <w:rsid w:val="003B3EEA"/>
    <w:pPr>
      <w:widowControl w:val="0"/>
      <w:autoSpaceDE w:val="0"/>
      <w:autoSpaceDN w:val="0"/>
      <w:adjustRightInd w:val="0"/>
      <w:spacing w:before="220" w:after="120" w:line="300" w:lineRule="auto"/>
      <w:jc w:val="both"/>
    </w:pPr>
    <w:rPr>
      <w:rFonts w:ascii="Times New Roman" w:eastAsia="Times New Roman" w:hAnsi="Times New Roman" w:cs="Times New Roman"/>
      <w:sz w:val="20"/>
      <w:szCs w:val="20"/>
      <w:lang w:eastAsia="sl-SI"/>
    </w:rPr>
  </w:style>
  <w:style w:type="character" w:customStyle="1" w:styleId="TelobesedilaZnak">
    <w:name w:val="Telo besedila Znak"/>
    <w:basedOn w:val="Privzetapisavaodstavka"/>
    <w:link w:val="Telobesedila"/>
    <w:uiPriority w:val="99"/>
    <w:rsid w:val="003B3EEA"/>
    <w:rPr>
      <w:rFonts w:ascii="Times New Roman" w:eastAsia="Times New Roman" w:hAnsi="Times New Roman" w:cs="Times New Roman"/>
      <w:sz w:val="20"/>
      <w:szCs w:val="20"/>
      <w:lang w:eastAsia="sl-SI"/>
    </w:rPr>
  </w:style>
  <w:style w:type="paragraph" w:styleId="Telobesedila2">
    <w:name w:val="Body Text 2"/>
    <w:basedOn w:val="Navaden"/>
    <w:link w:val="Telobesedila2Znak"/>
    <w:uiPriority w:val="99"/>
    <w:semiHidden/>
    <w:unhideWhenUsed/>
    <w:rsid w:val="003B3EEA"/>
    <w:pPr>
      <w:spacing w:after="120" w:line="480" w:lineRule="auto"/>
    </w:pPr>
    <w:rPr>
      <w:rFonts w:ascii="Calibri" w:eastAsia="Calibri" w:hAnsi="Calibri" w:cs="Times New Roman"/>
      <w:sz w:val="20"/>
      <w:szCs w:val="20"/>
    </w:rPr>
  </w:style>
  <w:style w:type="character" w:customStyle="1" w:styleId="Telobesedila2Znak">
    <w:name w:val="Telo besedila 2 Znak"/>
    <w:basedOn w:val="Privzetapisavaodstavka"/>
    <w:link w:val="Telobesedila2"/>
    <w:uiPriority w:val="99"/>
    <w:semiHidden/>
    <w:rsid w:val="003B3EE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21-3524" TargetMode="External"/><Relationship Id="rId13" Type="http://schemas.openxmlformats.org/officeDocument/2006/relationships/hyperlink" Target="https://www.ljubljana.si/sl/moja-ljubljana/nepremicnine-mol/" TargetMode="External"/><Relationship Id="rId18" Type="http://schemas.openxmlformats.org/officeDocument/2006/relationships/hyperlink" Target="https://www.uradni-list.si/glasilo-uradni-list-rs/vsebina/2023-01-247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21-01-3463" TargetMode="External"/><Relationship Id="rId12" Type="http://schemas.openxmlformats.org/officeDocument/2006/relationships/hyperlink" Target="http://www.uradni-list.si/1/objava.jsp?sop=2023-01-1703" TargetMode="External"/><Relationship Id="rId17" Type="http://schemas.openxmlformats.org/officeDocument/2006/relationships/hyperlink" Target="https://www.uradni-list.si/glasilo-uradni-list-rs/vsebina/2023-01-0618" TargetMode="External"/><Relationship Id="rId2" Type="http://schemas.openxmlformats.org/officeDocument/2006/relationships/styles" Target="styles.xml"/><Relationship Id="rId16" Type="http://schemas.openxmlformats.org/officeDocument/2006/relationships/hyperlink" Target="https://www.uradni-list.si/glasilo-uradni-list-rs/vsebina/2022-01-344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3-01-1018" TargetMode="External"/><Relationship Id="rId5" Type="http://schemas.openxmlformats.org/officeDocument/2006/relationships/footnotes" Target="footnotes.xml"/><Relationship Id="rId15" Type="http://schemas.openxmlformats.org/officeDocument/2006/relationships/hyperlink" Target="https://www.uradni-list.si/glasilo-uradni-list-rs/vsebina/2022-01-3113" TargetMode="External"/><Relationship Id="rId10" Type="http://schemas.openxmlformats.org/officeDocument/2006/relationships/hyperlink" Target="http://www.uradni-list.si/1/objava.jsp?sop=2022-01-394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21-01-3903" TargetMode="External"/><Relationship Id="rId14" Type="http://schemas.openxmlformats.org/officeDocument/2006/relationships/hyperlink" Target="http://www.ljubljana.si/sl/moja-ljubljana/nepremicnine-mo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21</Pages>
  <Words>7341</Words>
  <Characters>41850</Characters>
  <Application>Microsoft Office Word</Application>
  <DocSecurity>0</DocSecurity>
  <Lines>348</Lines>
  <Paragraphs>98</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49093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Tušar</dc:creator>
  <cp:keywords/>
  <dc:description/>
  <cp:lastModifiedBy>Jasna Tušar</cp:lastModifiedBy>
  <cp:revision>6</cp:revision>
  <cp:lastPrinted>2024-11-04T11:38:00Z</cp:lastPrinted>
  <dcterms:created xsi:type="dcterms:W3CDTF">2024-11-04T11:23:00Z</dcterms:created>
  <dcterms:modified xsi:type="dcterms:W3CDTF">2024-11-04T12:25:00Z</dcterms:modified>
</cp:coreProperties>
</file>